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16sdtfl w16du wp14">
  <w:body>
    <w:sdt>
      <w:sdtPr>
        <w:id w:val="-2130082851"/>
        <w:docPartObj>
          <w:docPartGallery w:val="Cover Pages"/>
          <w:docPartUnique/>
        </w:docPartObj>
        <w:rPr>
          <w:rFonts w:eastAsia="Aptos" w:eastAsiaTheme="minorAscii"/>
          <w:kern w:val="2"/>
          <w:lang w:eastAsia="en-US"/>
        </w:rPr>
      </w:sdtPr>
      <w:sdtContent>
        <w:p w:rsidR="006F1CA8" w:rsidP="006F1CA8" w:rsidRDefault="006F1CA8" w14:paraId="14D627BE" w14:textId="77777777">
          <w:pPr>
            <w:pStyle w:val="Sinespaci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24AC6543" wp14:editId="04B57CE8">
                    <wp:simplePos x="0" y="0"/>
                    <wp:positionH relativeFrom="column">
                      <wp:posOffset>4130040</wp:posOffset>
                    </wp:positionH>
                    <wp:positionV relativeFrom="paragraph">
                      <wp:posOffset>-423545</wp:posOffset>
                    </wp:positionV>
                    <wp:extent cx="1924050" cy="904875"/>
                    <wp:effectExtent l="0" t="0" r="0" b="0"/>
                    <wp:wrapNone/>
                    <wp:docPr id="1095563495" name="Text Box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40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F1CA8" w:rsidP="006F1CA8" w:rsidRDefault="006F1CA8" w14:paraId="0F11CDB1" w14:textId="7777777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8F699A9" wp14:editId="6771C6F4">
                                      <wp:extent cx="1664335" cy="803910"/>
                                      <wp:effectExtent l="0" t="0" r="0" b="0"/>
                                      <wp:docPr id="1977024153" name="Imagen 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77024153" name="Imagen 2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64335" cy="8039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 w14:anchorId="24AC6543">
                    <v:stroke joinstyle="miter"/>
                    <v:path gradientshapeok="t" o:connecttype="rect"/>
                  </v:shapetype>
                  <v:shape id="Text Box 42" style="position:absolute;margin-left:325.2pt;margin-top:-33.35pt;width:151.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">
                    <v:textbox>
                      <w:txbxContent>
                        <w:p w:rsidR="006F1CA8" w:rsidP="006F1CA8" w:rsidRDefault="006F1CA8" w14:paraId="0F11CDB1" w14:textId="7777777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8F699A9" wp14:editId="6771C6F4">
                                <wp:extent cx="1664335" cy="803910"/>
                                <wp:effectExtent l="0" t="0" r="0" b="0"/>
                                <wp:docPr id="1977024153" name="Imagen 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77024153" name="Imagen 2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4335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41858149" wp14:editId="39BD9F6B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479675" cy="10148570"/>
                    <wp:effectExtent l="0" t="0" r="0" b="0"/>
                    <wp:wrapNone/>
                    <wp:docPr id="1749300888" name="Grup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479675" cy="10148570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Rectángulo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Pentágono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F1CA8" w:rsidP="006F1CA8" w:rsidRDefault="006F1CA8" w14:paraId="12EA6153" w14:textId="77777777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Grupo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Forma libre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Forma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a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a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a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a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a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a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a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a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a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a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Grupo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Forma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a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a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a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a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a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a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a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a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a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a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Grupo 7" style="position:absolute;margin-left:0;margin-top:0;width:195.25pt;height:799.1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spid="_x0000_s1027" w14:anchorId="41858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">
                    <v:rect id="Rectángulo 3" style="position:absolute;width:1945;height:91257;visibility:visible;mso-wrap-style:square;v-text-anchor:middle" o:spid="_x0000_s1028" fillcolor="#0e2841 [3215]" stroked="f" strokeweight="1.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textboxrect="0,0,10800,21600;0,0,16200,21600;0,0,21600,21600" gradientshapeok="t" o:connecttype="custom" o:connectlocs="@1,0;0,10800;@1,21600;21600,10800" o:connectangles="270,180,90,0"/>
                      <v:handles>
                        <v:h position="#0,topLeft" xrange="0,21600"/>
                      </v:handles>
                    </v:shapetype>
                    <v:shape id="Pentágono 4" style="position:absolute;top:14668;width:21945;height:5521;visibility:visible;mso-wrap-style:square;v-text-anchor:middle" o:spid="_x0000_s1029" fillcolor="#156082 [3204]" stroked="f" strokeweight="1.5pt" type="#_x0000_t15" adj="18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">
                      <v:textbox inset=",0,14.4pt,0">
                        <w:txbxContent>
                          <w:p w:rsidR="006F1CA8" w:rsidP="006F1CA8" w:rsidRDefault="006F1CA8" w14:paraId="12EA6153" w14:textId="77777777">
                            <w:pPr>
                              <w:pStyle w:val="Sinespaciad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group id="Grupo 5" style="position:absolute;left:762;top:42100;width:20574;height:49103" coordsize="13062,31210" coordorigin="806,42118" o:spid="_x0000_s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Grupo 6" style="position:absolute;left:1410;top:42118;width:10478;height:31210" coordsize="10477,31210" coordorigin="1410,42118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Forma libre 20" style="position:absolute;left:3696;top:62168;width:1937;height:6985;visibility:visible;mso-wrap-style:square;v-text-anchor:top" coordsize="122,440" o:spid="_x0000_s1032" fillcolor="#0e2841 [3215]" strokecolor="#0e2841 [3215]" strokeweight="0" path="m,l39,152,84,304r38,113l122,440,76,306,39,180,6,53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a libre 21" style="position:absolute;left:5728;top:69058;width:1842;height:4270;visibility:visible;mso-wrap-style:square;v-text-anchor:top" coordsize="116,269" o:spid="_x0000_s1033" fillcolor="#0e2841 [3215]" strokecolor="#0e2841 [3215]" strokeweight="0" path="m,l8,19,37,93r30,74l116,269r-8,l60,169,30,98,1,2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a libre 22" style="position:absolute;left:1410;top:42118;width:2223;height:20193;visibility:visible;mso-wrap-style:square;v-text-anchor:top" coordsize="140,1272" o:spid="_x0000_s1034" fillcolor="#0e2841 [3215]" strokecolor="#0e2841 [3215]" strokeweight="0" path="m,l,,1,79r2,80l12,317,23,476,39,634,58,792,83,948r24,138l135,1223r5,49l138,1262,105,1106,77,949,53,792,35,634,20,476,9,317,2,159,,7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a libre 23" style="position:absolute;left:3410;top:48611;width:715;height:13557;visibility:visible;mso-wrap-style:square;v-text-anchor:top" coordsize="45,854" o:spid="_x0000_s1035" fillcolor="#0e2841 [3215]" strokecolor="#0e2841 [3215]" strokeweight="0" path="m45,r,l35,66r-9,67l14,267,6,401,3,534,6,669r8,134l18,854r,-3l9,814,8,803,1,669,,534,3,401,12,267,25,132,34,66,4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a libre 24" style="position:absolute;left:3633;top:62311;width:2444;height:9985;visibility:visible;mso-wrap-style:square;v-text-anchor:top" coordsize="154,629" o:spid="_x0000_s1036" fillcolor="#0e2841 [3215]" strokecolor="#0e2841 [3215]" strokeweight="0" path="m,l10,44r11,82l34,207r19,86l75,380r25,86l120,521r21,55l152,618r2,11l140,595,115,532,93,468,67,383,47,295,28,207,12,10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a libre 25" style="position:absolute;left:6204;top:72233;width:524;height:1095;visibility:visible;mso-wrap-style:square;v-text-anchor:top" coordsize="33,69" o:spid="_x0000_s1037" fillcolor="#0e2841 [3215]" strokecolor="#0e2841 [3215]" strokeweight="0" path="m,l33,69r-9,l12,3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>
                          <v:path arrowok="t" o:connecttype="custom" o:connectlocs="0,0;52388,109538;38100,109538;19050,55563;0,0" o:connectangles="0,0,0,0,0"/>
                        </v:shape>
                        <v:shape id="Forma libre 26" style="position:absolute;left:3553;top:61533;width:238;height:1476;visibility:visible;mso-wrap-style:square;v-text-anchor:top" coordsize="15,93" o:spid="_x0000_s1038" fillcolor="#0e2841 [3215]" strokecolor="#0e2841 [3215]" strokeweight="0" path="m,l9,37r,3l15,93,5,4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>
                          <v:path arrowok="t" o:connecttype="custom" o:connectlocs="0,0;14288,58738;14288,63500;23813,147638;7938,77788;0,0" o:connectangles="0,0,0,0,0,0"/>
                        </v:shape>
                        <v:shape id="Forma libre 27" style="position:absolute;left:5633;top:56897;width:6255;height:12161;visibility:visible;mso-wrap-style:square;v-text-anchor:top" coordsize="394,766" o:spid="_x0000_s1039" fillcolor="#0e2841 [3215]" strokecolor="#0e2841 [3215]" strokeweight="0" path="m394,r,l356,38,319,77r-35,40l249,160r-42,58l168,276r-37,63l98,402,69,467,45,535,26,604,14,673,7,746,6,766,,749r1,-5l7,673,21,603,40,533,65,466,94,400r33,-64l164,275r40,-60l248,158r34,-42l318,76,354,37,39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a libre 28" style="position:absolute;left:5633;top:69153;width:571;height:3080;visibility:visible;mso-wrap-style:square;v-text-anchor:top" coordsize="36,194" o:spid="_x0000_s1040" fillcolor="#0e2841 [3215]" strokecolor="#0e2841 [3215]" strokeweight="0" path="m,l6,16r1,3l11,80r9,52l33,185r3,9l21,161,15,145,5,81,1,41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a libre 29" style="position:absolute;left:6077;top:72296;width:493;height:1032;visibility:visible;mso-wrap-style:square;v-text-anchor:top" coordsize="31,65" o:spid="_x0000_s1041" fillcolor="#0e2841 [3215]" strokecolor="#0e2841 [3215]" strokeweight="0" path="m,l31,65r-8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>
                          <v:path arrowok="t" o:connecttype="custom" o:connectlocs="0,0;49213,103188;36513,103188;0,0" o:connectangles="0,0,0,0"/>
                        </v:shape>
                        <v:shape id="Forma libre 30" style="position:absolute;left:5633;top:68788;width:111;height:666;visibility:visible;mso-wrap-style:square;v-text-anchor:top" coordsize="7,42" o:spid="_x0000_s1042" fillcolor="#0e2841 [3215]" strokecolor="#0e2841 [3215]" strokeweight="0" path="m,l6,17,7,42,6,39,,23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>
                          <v:path arrowok="t" o:connecttype="custom" o:connectlocs="0,0;9525,26988;11113,66675;9525,61913;0,36513;0,0" o:connectangles="0,0,0,0,0,0"/>
                        </v:shape>
                        <v:shape id="Forma libre 31" style="position:absolute;left:5871;top:71455;width:714;height:1873;visibility:visible;mso-wrap-style:square;v-text-anchor:top" coordsize="45,118" o:spid="_x0000_s1043" fillcolor="#0e2841 [3215]" strokecolor="#0e2841 [3215]" strokeweight="0" path="m,l6,16,21,49,33,84r12,34l44,118,13,53,11,42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_x0000_s1044" style="position:absolute;left:806;top:48269;width:13063;height:25059" coordsize="8747,16779" coordorigin="806,46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a libre 8" style="position:absolute;left:1187;top:51897;width:1984;height:7143;visibility:visible;mso-wrap-style:square;v-text-anchor:top" coordsize="125,450" o:spid="_x0000_s1045" fillcolor="#0e2841 [3215]" strokecolor="#0e2841 [3215]" strokeweight="0" path="m,l41,155,86,309r39,116l125,450,79,311,41,183,7,5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a libre 9" style="position:absolute;left:3282;top:58913;width:1874;height:4366;visibility:visible;mso-wrap-style:square;v-text-anchor:top" coordsize="118,275" o:spid="_x0000_s1046" fillcolor="#0e2841 [3215]" strokecolor="#0e2841 [3215]" strokeweight="0" path="m,l8,20,37,96r32,74l118,275r-9,l61,174,30,100,,2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a libre 10" style="position:absolute;left:806;top:50103;width:317;height:1921;visibility:visible;mso-wrap-style:square;v-text-anchor:top" coordsize="20,121" o:spid="_x0000_s1047" fillcolor="#0e2841 [3215]" strokecolor="#0e2841 [3215]" strokeweight="0" path="m,l16,72r4,49l18,112,,31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a libre 12" style="position:absolute;left:1123;top:52024;width:2509;height:10207;visibility:visible;mso-wrap-style:square;v-text-anchor:top" coordsize="158,643" o:spid="_x0000_s1048" fillcolor="#0e2841 [3215]" strokecolor="#0e2841 [3215]" strokeweight="0" path="m,l11,46r11,83l36,211r19,90l76,389r27,87l123,533r21,55l155,632r3,11l142,608,118,544,95,478,69,391,47,302,29,212,13,10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a libre 13" style="position:absolute;left:3759;top:62152;width:524;height:1127;visibility:visible;mso-wrap-style:square;v-text-anchor:top" coordsize="33,71" o:spid="_x0000_s1049" fillcolor="#0e2841 [3215]" strokecolor="#0e2841 [3215]" strokeweight="0" path="m,l33,71r-9,l11,3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a libre 14" style="position:absolute;left:1060;top:51246;width:238;height:1508;visibility:visible;mso-wrap-style:square;v-text-anchor:top" coordsize="15,95" o:spid="_x0000_s1050" fillcolor="#0e2841 [3215]" strokecolor="#0e2841 [3215]" strokeweight="0" path="m,l8,37r,4l15,95,4,4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a libre 15" style="position:absolute;left:3171;top:46499;width:6382;height:12414;visibility:visible;mso-wrap-style:square;v-text-anchor:top" coordsize="402,782" o:spid="_x0000_s1051" fillcolor="#0e2841 [3215]" strokecolor="#0e2841 [3215]" strokeweight="0" path="m402,r,1l363,39,325,79r-35,42l255,164r-44,58l171,284r-38,62l100,411,71,478,45,546,27,617,13,689,7,761r,21l,765r1,-4l7,688,21,616,40,545,66,475,95,409r35,-66l167,281r42,-61l253,163r34,-43l324,78,362,38,40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a libre 16" style="position:absolute;left:3171;top:59040;width:588;height:3112;visibility:visible;mso-wrap-style:square;v-text-anchor:top" coordsize="37,196" o:spid="_x0000_s1052" fillcolor="#0e2841 [3215]" strokecolor="#0e2841 [3215]" strokeweight="0" path="m,l6,15r1,3l12,80r9,54l33,188r4,8l22,162,15,146,5,81,1,4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a libre 17" style="position:absolute;left:3632;top:62231;width:492;height:1048;visibility:visible;mso-wrap-style:square;v-text-anchor:top" coordsize="31,66" o:spid="_x0000_s1053" fillcolor="#0e2841 [3215]" strokecolor="#0e2841 [3215]" strokeweight="0" path="m,l31,66r-7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a libre 18" style="position:absolute;left:3171;top:58644;width:111;height:682;visibility:visible;mso-wrap-style:square;v-text-anchor:top" coordsize="7,43" o:spid="_x0000_s1054" fillcolor="#0e2841 [3215]" strokecolor="#0e2841 [3215]" strokeweight="0" path="m,l7,17r,26l6,40,,2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a libre 19" style="position:absolute;left:3409;top:61358;width:731;height:1921;visibility:visible;mso-wrap-style:square;v-text-anchor:top" coordsize="46,121" o:spid="_x0000_s1055" fillcolor="#0e2841 [3215]" strokecolor="#0e2841 [3215]" strokeweight="0" path="m,l7,16,22,50,33,86r13,35l45,121,14,55,11,4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A9993CE" wp14:editId="30C807B3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402330" cy="201295"/>
                    <wp:effectExtent l="0" t="0" r="0" b="0"/>
                    <wp:wrapNone/>
                    <wp:docPr id="1092745839" name="Cuadro de tex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F1CA8" w:rsidP="006F1CA8" w:rsidRDefault="006F1CA8" w14:paraId="7260A38B" w14:textId="77777777">
                                <w:pPr>
                                  <w:pStyle w:val="Sinespaciado"/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  <w:t>Mª ISABEL FUENTES PÉREZ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Cuadro de texto 5" style="position:absolute;margin-left:0;margin-top:0;width:267.9pt;height:15.85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spid="_x0000_s105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" w14:anchorId="3A9993CE">
                    <v:textbox style="mso-fit-shape-to-text:t" inset="0,0,0,0">
                      <w:txbxContent>
                        <w:p w:rsidR="006F1CA8" w:rsidP="006F1CA8" w:rsidRDefault="006F1CA8" w14:paraId="7260A38B" w14:textId="77777777">
                          <w:pPr>
                            <w:pStyle w:val="Sinespaciado"/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  <w:t>Mª ISABEL FUENTES PÉREZ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4DC2AE8" wp14:editId="0D66C7B2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402330" cy="1595120"/>
                    <wp:effectExtent l="0" t="0" r="0" b="0"/>
                    <wp:wrapNone/>
                    <wp:docPr id="313964334" name="Cuadro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1595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F1CA8" w:rsidP="006F1CA8" w:rsidRDefault="006F1CA8" w14:paraId="3E434DCF" w14:textId="77777777">
                                <w:pPr>
                                  <w:pStyle w:val="Sinespaciado"/>
                                  <w:rPr>
                                    <w:rFonts w:asciiTheme="majorHAnsi" w:hAnsiTheme="majorHAnsi" w:eastAsiaTheme="majorEastAsia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 w:eastAsiaTheme="majorEastAsia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ítulo"/>
                                    <w:tag w:val=""/>
                                    <w:id w:val="-70501835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Theme="majorHAnsi" w:hAnsiTheme="majorHAnsi" w:eastAsiaTheme="majorEastAsia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:rsidR="006F1CA8" w:rsidP="006F1CA8" w:rsidRDefault="006F1CA8" w14:paraId="370CC994" w14:textId="77777777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  <w:highlight w:val="yellow"/>
                                    </w:rPr>
                                    <w:alias w:val="Subtítulo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:highlight w:val="yellow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Cuadro de texto 3" style="position:absolute;margin-left:0;margin-top:0;width:267.9pt;height:125.6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spid="_x0000_s105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" w14:anchorId="04DC2AE8">
                    <v:textbox style="mso-fit-shape-to-text:t" inset="0,0,0,0">
                      <w:txbxContent>
                        <w:p w:rsidR="006F1CA8" w:rsidP="006F1CA8" w:rsidRDefault="006F1CA8" w14:paraId="3E434DCF" w14:textId="77777777">
                          <w:pPr>
                            <w:pStyle w:val="Sinespaciado"/>
                            <w:rPr>
                              <w:rFonts w:asciiTheme="majorHAnsi" w:hAnsiTheme="majorHAnsi" w:eastAsiaTheme="majorEastAsia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hAnsiTheme="majorHAnsi" w:eastAsiaTheme="majorEastAsia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ítulo"/>
                              <w:tag w:val=""/>
                              <w:id w:val="-70501835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hAnsiTheme="majorHAnsi" w:eastAsiaTheme="majorEastAsia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:rsidR="006F1CA8" w:rsidP="006F1CA8" w:rsidRDefault="006F1CA8" w14:paraId="370CC994" w14:textId="77777777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  <w:highlight w:val="yellow"/>
                              </w:rPr>
                              <w:alias w:val="Subtítulo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:highlight w:val="yellow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6F1CA8" w:rsidP="006F1CA8" w:rsidRDefault="006F1CA8" w14:paraId="76BF51A7" w14:textId="7777777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3B07C118" wp14:editId="33878FDC">
                    <wp:simplePos x="0" y="0"/>
                    <wp:positionH relativeFrom="column">
                      <wp:posOffset>2021238</wp:posOffset>
                    </wp:positionH>
                    <wp:positionV relativeFrom="paragraph">
                      <wp:posOffset>7931785</wp:posOffset>
                    </wp:positionV>
                    <wp:extent cx="3209925" cy="372745"/>
                    <wp:effectExtent l="0" t="0" r="0" b="8255"/>
                    <wp:wrapNone/>
                    <wp:docPr id="1632646440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372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Pr="002E4DE6" w:rsidR="006F1CA8" w:rsidP="006F1CA8" w:rsidRDefault="006F1CA8" w14:paraId="4A81860A" w14:textId="77777777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2E4DE6">
                                  <w:rPr>
                                    <w:sz w:val="28"/>
                                    <w:szCs w:val="28"/>
                                  </w:rPr>
                                  <w:t>PROFESOR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39" style="position:absolute;margin-left:159.15pt;margin-top:624.55pt;width:252.75pt;height:2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5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" w14:anchorId="3B07C118">
                    <v:textbox>
                      <w:txbxContent>
                        <w:p w:rsidRPr="002E4DE6" w:rsidR="006F1CA8" w:rsidP="006F1CA8" w:rsidRDefault="006F1CA8" w14:paraId="4A81860A" w14:textId="77777777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2E4DE6">
                            <w:rPr>
                              <w:sz w:val="28"/>
                              <w:szCs w:val="28"/>
                            </w:rPr>
                            <w:t>PROFESOR</w:t>
                          </w:r>
                          <w:r>
                            <w:rPr>
                              <w:sz w:val="28"/>
                              <w:szCs w:val="28"/>
                            </w:rPr>
                            <w:t>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2A6B21A" wp14:editId="000B7EB8">
                    <wp:simplePos x="0" y="0"/>
                    <wp:positionH relativeFrom="column">
                      <wp:posOffset>2033237</wp:posOffset>
                    </wp:positionH>
                    <wp:positionV relativeFrom="paragraph">
                      <wp:posOffset>6396990</wp:posOffset>
                    </wp:positionV>
                    <wp:extent cx="3209925" cy="676275"/>
                    <wp:effectExtent l="0" t="0" r="0" b="9525"/>
                    <wp:wrapNone/>
                    <wp:docPr id="2080537966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676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Pr="00605551" w:rsidR="006F1CA8" w:rsidP="006F1CA8" w:rsidRDefault="006F1CA8" w14:paraId="2C565122" w14:textId="77777777">
                                <w:pP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CURSO 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25</w:t>
                                </w: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-20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_x0000_s1059" style="position:absolute;margin-left:160.1pt;margin-top:503.7pt;width:252.7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" w14:anchorId="72A6B21A">
                    <v:textbox>
                      <w:txbxContent>
                        <w:p w:rsidRPr="00605551" w:rsidR="006F1CA8" w:rsidP="006F1CA8" w:rsidRDefault="006F1CA8" w14:paraId="2C565122" w14:textId="77777777">
                          <w:pPr>
                            <w:rPr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CURSO 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25</w:t>
                          </w: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-20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26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4090247" wp14:editId="78A948CA">
                    <wp:simplePos x="0" y="0"/>
                    <wp:positionH relativeFrom="column">
                      <wp:posOffset>1487838</wp:posOffset>
                    </wp:positionH>
                    <wp:positionV relativeFrom="paragraph">
                      <wp:posOffset>2787015</wp:posOffset>
                    </wp:positionV>
                    <wp:extent cx="3839845" cy="1228725"/>
                    <wp:effectExtent l="0" t="0" r="8255" b="9525"/>
                    <wp:wrapNone/>
                    <wp:docPr id="1742723306" name="Text Box 4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39845" cy="12287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Pr="0093082F" w:rsidR="006F1CA8" w:rsidP="006F1CA8" w:rsidRDefault="006F1CA8" w14:paraId="135CA95F" w14:textId="77777777">
                                <w:pPr>
                                  <w:pStyle w:val="Citadestacada"/>
                                  <w:rPr>
                                    <w:sz w:val="72"/>
                                    <w:szCs w:val="72"/>
                                  </w:rPr>
                                </w:pPr>
                                <w:r w:rsidRPr="0093082F">
                                  <w:rPr>
                                    <w:sz w:val="72"/>
                                    <w:szCs w:val="72"/>
                                  </w:rPr>
                                  <w:t>MÓDULO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40" style="position:absolute;margin-left:117.15pt;margin-top:219.45pt;width:302.35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60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" w14:anchorId="54090247">
                    <v:textbox>
                      <w:txbxContent>
                        <w:p w:rsidRPr="0093082F" w:rsidR="006F1CA8" w:rsidP="006F1CA8" w:rsidRDefault="006F1CA8" w14:paraId="135CA95F" w14:textId="77777777">
                          <w:pPr>
                            <w:pStyle w:val="Citadestacada"/>
                            <w:rPr>
                              <w:sz w:val="72"/>
                              <w:szCs w:val="72"/>
                            </w:rPr>
                          </w:pPr>
                          <w:r w:rsidRPr="0093082F">
                            <w:rPr>
                              <w:sz w:val="72"/>
                              <w:szCs w:val="72"/>
                            </w:rPr>
                            <w:t>MÓDULO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15A638C" wp14:editId="53A9B691">
                    <wp:simplePos x="0" y="0"/>
                    <wp:positionH relativeFrom="column">
                      <wp:posOffset>2034540</wp:posOffset>
                    </wp:positionH>
                    <wp:positionV relativeFrom="paragraph">
                      <wp:posOffset>4453890</wp:posOffset>
                    </wp:positionV>
                    <wp:extent cx="3800475" cy="2011045"/>
                    <wp:effectExtent l="0" t="0" r="0" b="0"/>
                    <wp:wrapNone/>
                    <wp:docPr id="1878095941" name="Text Box 4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00475" cy="2011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F1CA8" w:rsidP="006F1CA8" w:rsidRDefault="006F1CA8" w14:paraId="2956E46D" w14:textId="77777777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  <w:t>CÓDIGO 0650</w:t>
                                </w:r>
                              </w:p>
                              <w:p w:rsidRPr="0093082F" w:rsidR="006F1CA8" w:rsidP="006F1CA8" w:rsidRDefault="006F1CA8" w14:paraId="0585ED90" w14:textId="77777777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  <w: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  <w:t>PROCESO INTEGRAL DE LA ACTIVIDAD COMERCIAL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41" style="position:absolute;margin-left:160.2pt;margin-top:350.7pt;width:299.25pt;height:15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61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" w14:anchorId="115A638C">
                    <v:textbox>
                      <w:txbxContent>
                        <w:p w:rsidR="006F1CA8" w:rsidP="006F1CA8" w:rsidRDefault="006F1CA8" w14:paraId="2956E46D" w14:textId="77777777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  <w:r>
                            <w:rPr>
                              <w:rStyle w:val="Ttulodellibro"/>
                              <w:sz w:val="52"/>
                              <w:szCs w:val="52"/>
                            </w:rPr>
                            <w:t>CÓDIGO 0650</w:t>
                          </w:r>
                        </w:p>
                        <w:p w:rsidRPr="0093082F" w:rsidR="006F1CA8" w:rsidP="006F1CA8" w:rsidRDefault="006F1CA8" w14:paraId="0585ED90" w14:textId="77777777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  <w:r>
                            <w:rPr>
                              <w:rStyle w:val="Ttulodellibro"/>
                              <w:sz w:val="52"/>
                              <w:szCs w:val="52"/>
                            </w:rPr>
                            <w:t>PROCESO INTEGRAL DE LA ACTIVIDAD COMERCIAL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br w:type="page"/>
          </w:r>
        </w:p>
      </w:sdtContent>
      <w:sdtEndPr>
        <w:rPr>
          <w:rFonts w:eastAsia="Aptos" w:eastAsiaTheme="minorAscii"/>
          <w:lang w:eastAsia="en-US"/>
        </w:rPr>
      </w:sdtEndPr>
    </w:sdt>
    <w:p w:rsidR="006F1CA8" w:rsidP="006F1CA8" w:rsidRDefault="006F1CA8" w14:paraId="1E7B0427" w14:textId="77777777">
      <w:pPr>
        <w:pStyle w:val="Ttulo3"/>
        <w:numPr>
          <w:ilvl w:val="1"/>
          <w:numId w:val="1"/>
        </w:numPr>
      </w:pPr>
      <w:bookmarkStart w:name="_Toc207298545" w:id="0"/>
      <w:r w:rsidRPr="00F51CEB">
        <w:lastRenderedPageBreak/>
        <w:t>Resultados de aprendizaje y criterios de evaluación</w:t>
      </w:r>
      <w:bookmarkEnd w:id="0"/>
    </w:p>
    <w:p w:rsidR="006F1CA8" w:rsidP="006F1CA8" w:rsidRDefault="006F1CA8" w14:paraId="705B08B5" w14:textId="77777777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54"/>
        <w:gridCol w:w="6045"/>
        <w:gridCol w:w="888"/>
        <w:gridCol w:w="876"/>
      </w:tblGrid>
      <w:tr w:rsidRPr="00DD0D8B" w:rsidR="006F1CA8" w:rsidTr="00DB1588" w14:paraId="1FC0EA4E" w14:textId="77777777">
        <w:trPr>
          <w:trHeight w:val="1006"/>
        </w:trPr>
        <w:tc>
          <w:tcPr>
            <w:tcW w:w="6599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6F69FEF6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(RA1) </w:t>
            </w:r>
          </w:p>
        </w:tc>
        <w:tc>
          <w:tcPr>
            <w:tcW w:w="1764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50672345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6F1CA8" w:rsidTr="00DB1588" w14:paraId="2F3AE6EA" w14:textId="77777777">
        <w:trPr>
          <w:trHeight w:val="759"/>
        </w:trPr>
        <w:tc>
          <w:tcPr>
            <w:tcW w:w="6599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5C6806" w:rsidR="006F1CA8" w:rsidP="00DB1588" w:rsidRDefault="006F1CA8" w14:paraId="46E97CD1" w14:textId="77777777">
            <w:pPr>
              <w:rPr>
                <w:rFonts w:ascii="Arial" w:hAnsi="Arial" w:cs="Arial"/>
              </w:rPr>
            </w:pPr>
            <w:r w:rsidRPr="00FD0978">
              <w:rPr>
                <w:rFonts w:ascii="Arial" w:hAnsi="Arial" w:cs="Arial"/>
                <w:b/>
                <w:color w:val="000000"/>
                <w:kern w:val="0"/>
              </w:rPr>
              <w:t>1.</w:t>
            </w:r>
            <w:r w:rsidRPr="00FD0978"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 w:rsidRPr="000265B8">
              <w:rPr>
                <w:rFonts w:ascii="Arial" w:hAnsi="Arial" w:cs="Arial"/>
                <w:b/>
                <w:bCs/>
              </w:rPr>
              <w:t xml:space="preserve">1. </w:t>
            </w:r>
            <w:r w:rsidRPr="000265B8">
              <w:rPr>
                <w:rFonts w:ascii="Arial" w:hAnsi="Arial" w:cs="Arial"/>
              </w:rPr>
              <w:t xml:space="preserve">Determina los elementos patrimoniales de la empresa, analizando la actividad empresarial. Criterios de evaluación: </w:t>
            </w:r>
          </w:p>
          <w:p w:rsidR="006F1CA8" w:rsidP="00DB1588" w:rsidRDefault="006F1CA8" w14:paraId="06662689" w14:textId="77777777">
            <w:pPr>
              <w:ind w:right="284"/>
              <w:jc w:val="both"/>
            </w:pPr>
          </w:p>
        </w:tc>
        <w:tc>
          <w:tcPr>
            <w:tcW w:w="1764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DD0D8B" w:rsidR="006F1CA8" w:rsidP="00DB1588" w:rsidRDefault="006F1CA8" w14:paraId="17E1099F" w14:textId="77777777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10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6F1CA8" w:rsidTr="00DB1588" w14:paraId="7A4968FA" w14:textId="77777777">
        <w:trPr>
          <w:trHeight w:val="502"/>
        </w:trPr>
        <w:tc>
          <w:tcPr>
            <w:tcW w:w="7487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01B963CC" w14:textId="77777777">
            <w:pPr>
              <w:ind w:right="63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876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403632D8" w14:textId="77777777">
            <w:pPr>
              <w:ind w:left="99"/>
            </w:pPr>
            <w:r>
              <w:rPr>
                <w:b/>
              </w:rPr>
              <w:t xml:space="preserve">% Ce </w:t>
            </w:r>
          </w:p>
        </w:tc>
      </w:tr>
      <w:tr w:rsidR="006F1CA8" w:rsidTr="00DB1588" w14:paraId="6B7E8F64" w14:textId="77777777">
        <w:trPr>
          <w:trHeight w:val="757"/>
        </w:trPr>
        <w:tc>
          <w:tcPr>
            <w:tcW w:w="55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6D4D2DDD" w14:textId="77777777">
            <w:r>
              <w:t xml:space="preserve">1a: </w:t>
            </w:r>
          </w:p>
        </w:tc>
        <w:tc>
          <w:tcPr>
            <w:tcW w:w="6933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44E5589E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a) Se han identificado las fases del ciclo económico de la actividad empresarial. </w:t>
            </w:r>
          </w:p>
          <w:p w:rsidRPr="00467DF2" w:rsidR="006F1CA8" w:rsidP="00DB1588" w:rsidRDefault="006F1CA8" w14:paraId="2D857D71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876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52A1BEF" w14:textId="77777777">
            <w:pPr>
              <w:ind w:left="-62" w:right="-27"/>
              <w:jc w:val="center"/>
            </w:pPr>
            <w:r>
              <w:t>1%</w:t>
            </w:r>
          </w:p>
        </w:tc>
      </w:tr>
      <w:tr w:rsidR="006F1CA8" w:rsidTr="00DB1588" w14:paraId="1A62CBB8" w14:textId="77777777">
        <w:trPr>
          <w:trHeight w:val="754"/>
        </w:trPr>
        <w:tc>
          <w:tcPr>
            <w:tcW w:w="55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714FDAFF" w14:textId="77777777">
            <w:r>
              <w:t xml:space="preserve">1b: </w:t>
            </w:r>
          </w:p>
        </w:tc>
        <w:tc>
          <w:tcPr>
            <w:tcW w:w="6933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1F916997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b) Se ha diferenciado entre inversión/financiación, inversión/gasto, gasto/pago e ingreso/cobro. </w:t>
            </w:r>
          </w:p>
          <w:p w:rsidR="006F1CA8" w:rsidP="00DB1588" w:rsidRDefault="006F1CA8" w14:paraId="288C9090" w14:textId="77777777"/>
        </w:tc>
        <w:tc>
          <w:tcPr>
            <w:tcW w:w="876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3929B76" w14:textId="77777777">
            <w:pPr>
              <w:ind w:left="118"/>
              <w:jc w:val="center"/>
            </w:pPr>
            <w:r>
              <w:t>1%</w:t>
            </w:r>
          </w:p>
        </w:tc>
      </w:tr>
      <w:tr w:rsidR="006F1CA8" w:rsidTr="00DB1588" w14:paraId="3362C28B" w14:textId="77777777">
        <w:trPr>
          <w:trHeight w:val="504"/>
        </w:trPr>
        <w:tc>
          <w:tcPr>
            <w:tcW w:w="55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B2E211E" w14:textId="77777777">
            <w:r>
              <w:t xml:space="preserve">1c: </w:t>
            </w:r>
          </w:p>
        </w:tc>
        <w:tc>
          <w:tcPr>
            <w:tcW w:w="6933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13B95C7C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c) Se han distinguido los distintos sectores económicos, basándose en la diversa tipología de actividades que se desarrollan en ellos. </w:t>
            </w:r>
          </w:p>
          <w:p w:rsidR="006F1CA8" w:rsidP="00DB1588" w:rsidRDefault="006F1CA8" w14:paraId="491DB9B1" w14:textId="77777777"/>
        </w:tc>
        <w:tc>
          <w:tcPr>
            <w:tcW w:w="876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469A16E" w14:textId="77777777">
            <w:pPr>
              <w:ind w:left="118"/>
              <w:jc w:val="center"/>
            </w:pPr>
            <w:r>
              <w:t>2%</w:t>
            </w:r>
          </w:p>
        </w:tc>
      </w:tr>
      <w:tr w:rsidR="006F1CA8" w:rsidTr="00DB1588" w14:paraId="7851D1F6" w14:textId="77777777">
        <w:trPr>
          <w:trHeight w:val="504"/>
        </w:trPr>
        <w:tc>
          <w:tcPr>
            <w:tcW w:w="55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ECE1035" w14:textId="77777777">
            <w:r>
              <w:t xml:space="preserve">1d: </w:t>
            </w:r>
          </w:p>
        </w:tc>
        <w:tc>
          <w:tcPr>
            <w:tcW w:w="6933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7250A68E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d) Se han definido los conceptos de patrimonio, </w:t>
            </w:r>
            <w:proofErr w:type="gramStart"/>
            <w:r w:rsidRPr="000265B8">
              <w:rPr>
                <w:rFonts w:ascii="Arial" w:hAnsi="Arial" w:cs="Arial"/>
              </w:rPr>
              <w:t>elemento patrimonial y masa patrimonial</w:t>
            </w:r>
            <w:proofErr w:type="gramEnd"/>
            <w:r w:rsidRPr="000265B8">
              <w:rPr>
                <w:rFonts w:ascii="Arial" w:hAnsi="Arial" w:cs="Arial"/>
              </w:rPr>
              <w:t xml:space="preserve">. </w:t>
            </w:r>
          </w:p>
          <w:p w:rsidR="006F1CA8" w:rsidP="00DB1588" w:rsidRDefault="006F1CA8" w14:paraId="1B12859B" w14:textId="77777777"/>
        </w:tc>
        <w:tc>
          <w:tcPr>
            <w:tcW w:w="876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09C5411" w14:textId="77777777">
            <w:pPr>
              <w:ind w:left="118"/>
              <w:jc w:val="center"/>
            </w:pPr>
            <w:r>
              <w:t>2</w:t>
            </w:r>
          </w:p>
        </w:tc>
      </w:tr>
      <w:tr w:rsidR="006F1CA8" w:rsidTr="00DB1588" w14:paraId="251D5FD6" w14:textId="77777777">
        <w:trPr>
          <w:trHeight w:val="502"/>
        </w:trPr>
        <w:tc>
          <w:tcPr>
            <w:tcW w:w="55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5F0B6A3" w14:textId="77777777">
            <w:r>
              <w:t xml:space="preserve">1e: </w:t>
            </w:r>
          </w:p>
        </w:tc>
        <w:tc>
          <w:tcPr>
            <w:tcW w:w="6933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2E9B7730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e) Se han identificado las masas patrimoniales que integran el activo, el pasivo exigible y el patrimonio neto. </w:t>
            </w:r>
          </w:p>
          <w:p w:rsidR="006F1CA8" w:rsidP="00DB1588" w:rsidRDefault="006F1CA8" w14:paraId="1D383C8A" w14:textId="77777777"/>
        </w:tc>
        <w:tc>
          <w:tcPr>
            <w:tcW w:w="876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1773448" w14:textId="77777777">
            <w:pPr>
              <w:ind w:left="118"/>
              <w:jc w:val="center"/>
            </w:pPr>
            <w:r>
              <w:t>2%</w:t>
            </w:r>
          </w:p>
        </w:tc>
      </w:tr>
      <w:tr w:rsidR="006F1CA8" w:rsidTr="00DB1588" w14:paraId="700E741D" w14:textId="77777777">
        <w:trPr>
          <w:trHeight w:val="503"/>
        </w:trPr>
        <w:tc>
          <w:tcPr>
            <w:tcW w:w="55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2F258A0" w14:textId="77777777">
            <w:r>
              <w:t xml:space="preserve">1f: </w:t>
            </w:r>
          </w:p>
        </w:tc>
        <w:tc>
          <w:tcPr>
            <w:tcW w:w="6045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563EE1B1" w14:textId="77777777">
            <w:r w:rsidRPr="000265B8">
              <w:rPr>
                <w:rFonts w:ascii="Arial" w:hAnsi="Arial" w:cs="Arial"/>
              </w:rPr>
              <w:t>f) Se ha relacionado el patrimonio económico de la empresa con el patrimonio financiero y ambos con las fases del ciclo económico de la actividad empresarial</w:t>
            </w:r>
          </w:p>
        </w:tc>
        <w:tc>
          <w:tcPr>
            <w:tcW w:w="888" w:type="dxa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5652EF9" w14:textId="77777777">
            <w:pPr>
              <w:spacing w:after="160"/>
            </w:pPr>
          </w:p>
        </w:tc>
        <w:tc>
          <w:tcPr>
            <w:tcW w:w="876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5C7E0F8" w14:textId="77777777">
            <w:pPr>
              <w:ind w:left="118"/>
              <w:jc w:val="center"/>
            </w:pPr>
            <w:r>
              <w:t>2%</w:t>
            </w:r>
          </w:p>
        </w:tc>
      </w:tr>
      <w:tr w:rsidR="006F1CA8" w:rsidTr="00DB1588" w14:paraId="17A81AE4" w14:textId="77777777">
        <w:trPr>
          <w:trHeight w:val="504"/>
        </w:trPr>
        <w:tc>
          <w:tcPr>
            <w:tcW w:w="55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5897D8F" w14:textId="77777777">
            <w:r>
              <w:t xml:space="preserve">1g: </w:t>
            </w:r>
          </w:p>
        </w:tc>
        <w:tc>
          <w:tcPr>
            <w:tcW w:w="6045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36A2CF0F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g) Se han clasificado un conjunto de elementos en masas patrimoniales. </w:t>
            </w:r>
          </w:p>
          <w:p w:rsidR="006F1CA8" w:rsidP="00DB1588" w:rsidRDefault="006F1CA8" w14:paraId="1EEE52E2" w14:textId="77777777"/>
        </w:tc>
        <w:tc>
          <w:tcPr>
            <w:tcW w:w="888" w:type="dxa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7EE792D" w14:textId="77777777">
            <w:pPr>
              <w:spacing w:after="160"/>
            </w:pPr>
          </w:p>
        </w:tc>
        <w:tc>
          <w:tcPr>
            <w:tcW w:w="876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2AB7B5A" w14:textId="77777777">
            <w:pPr>
              <w:ind w:left="118"/>
              <w:jc w:val="center"/>
            </w:pPr>
            <w:r>
              <w:t>2%</w:t>
            </w:r>
          </w:p>
        </w:tc>
      </w:tr>
    </w:tbl>
    <w:p w:rsidR="006F1CA8" w:rsidP="006F1CA8" w:rsidRDefault="006F1CA8" w14:paraId="271C6596" w14:textId="77777777"/>
    <w:p w:rsidR="006F1CA8" w:rsidP="006F1CA8" w:rsidRDefault="006F1CA8" w14:paraId="0771ED48" w14:textId="77777777">
      <w:r>
        <w:br w:type="page"/>
      </w:r>
    </w:p>
    <w:p w:rsidR="006F1CA8" w:rsidP="006F1CA8" w:rsidRDefault="006F1CA8" w14:paraId="38A8A911" w14:textId="77777777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73"/>
        <w:gridCol w:w="893"/>
        <w:gridCol w:w="733"/>
      </w:tblGrid>
      <w:tr w:rsidRPr="00DD0D8B" w:rsidR="006F1CA8" w:rsidTr="00DB1588" w14:paraId="1201CEA6" w14:textId="77777777">
        <w:trPr>
          <w:trHeight w:val="1006"/>
        </w:trPr>
        <w:tc>
          <w:tcPr>
            <w:tcW w:w="6737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396AB6B6" w14:textId="77777777">
            <w:pPr>
              <w:ind w:right="63"/>
              <w:jc w:val="center"/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Resultado de Aprendizaje (RA2) </w:t>
            </w:r>
          </w:p>
        </w:tc>
        <w:tc>
          <w:tcPr>
            <w:tcW w:w="162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4DF02D2C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6F1CA8" w:rsidTr="00DB1588" w14:paraId="34C10293" w14:textId="77777777">
        <w:trPr>
          <w:trHeight w:val="759"/>
        </w:trPr>
        <w:tc>
          <w:tcPr>
            <w:tcW w:w="6737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123CCC" w:rsidR="006F1CA8" w:rsidP="00DB1588" w:rsidRDefault="006F1CA8" w14:paraId="6A616BBA" w14:textId="77777777">
            <w:pPr>
              <w:rPr>
                <w:rFonts w:ascii="Arial" w:hAnsi="Arial" w:cs="Arial"/>
                <w:b/>
                <w:bCs/>
              </w:rPr>
            </w:pPr>
            <w:r w:rsidRPr="000265B8">
              <w:rPr>
                <w:rFonts w:ascii="Arial" w:hAnsi="Arial" w:cs="Arial"/>
                <w:b/>
                <w:bCs/>
              </w:rPr>
              <w:t xml:space="preserve">2. </w:t>
            </w:r>
            <w:r w:rsidRPr="000265B8">
              <w:rPr>
                <w:rFonts w:ascii="Arial" w:hAnsi="Arial" w:cs="Arial"/>
              </w:rPr>
              <w:t>Integra la normativa contable y el método de la partida doble, analizando el PGC PYME y la metodología contable.</w:t>
            </w:r>
            <w:r w:rsidRPr="000265B8">
              <w:rPr>
                <w:rFonts w:ascii="Arial" w:hAnsi="Arial" w:cs="Arial"/>
                <w:b/>
                <w:bCs/>
              </w:rPr>
              <w:t xml:space="preserve"> </w:t>
            </w:r>
          </w:p>
          <w:p w:rsidRPr="000265B8" w:rsidR="006F1CA8" w:rsidP="00DB1588" w:rsidRDefault="006F1CA8" w14:paraId="366EABF7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>h) Se ha codificado un conjunto de elementos patrimoniales de acuerdo con los criterios del PGC, identificando su función en la asociación y desglose de la información contable.</w:t>
            </w:r>
          </w:p>
          <w:p w:rsidR="006F1CA8" w:rsidP="00DB1588" w:rsidRDefault="006F1CA8" w14:paraId="4EC80410" w14:textId="77777777"/>
        </w:tc>
        <w:tc>
          <w:tcPr>
            <w:tcW w:w="162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DD0D8B" w:rsidR="006F1CA8" w:rsidP="00DB1588" w:rsidRDefault="006F1CA8" w14:paraId="6A50B1C7" w14:textId="77777777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Pr="000B4313" w:rsidR="006F1CA8" w:rsidTr="00DB1588" w14:paraId="2F2A22E4" w14:textId="77777777">
        <w:tblPrEx>
          <w:tblCellMar>
            <w:top w:w="130" w:type="dxa"/>
          </w:tblCellMar>
        </w:tblPrEx>
        <w:trPr>
          <w:trHeight w:val="502"/>
        </w:trPr>
        <w:tc>
          <w:tcPr>
            <w:tcW w:w="7630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Pr="000B4313" w:rsidR="006F1CA8" w:rsidP="00DB1588" w:rsidRDefault="006F1CA8" w14:paraId="6B8C8EBA" w14:textId="77777777">
            <w:pPr>
              <w:ind w:right="63"/>
              <w:jc w:val="center"/>
              <w:rPr>
                <w:b/>
              </w:rPr>
            </w:pPr>
            <w:bookmarkStart w:name="_Hlk205808061" w:id="1"/>
            <w:r>
              <w:rPr>
                <w:b/>
              </w:rPr>
              <w:t xml:space="preserve">Criterio de evaluación (Ce) </w:t>
            </w: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Pr="000B4313" w:rsidR="006F1CA8" w:rsidP="00DB1588" w:rsidRDefault="006F1CA8" w14:paraId="0A4C60CC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%Ce </w:t>
            </w:r>
          </w:p>
        </w:tc>
      </w:tr>
      <w:tr w:rsidR="006F1CA8" w:rsidTr="00DB1588" w14:paraId="5CD6CA00" w14:textId="77777777">
        <w:tblPrEx>
          <w:tblCellMar>
            <w:top w:w="130" w:type="dxa"/>
          </w:tblCellMar>
        </w:tblPrEx>
        <w:trPr>
          <w:trHeight w:val="503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E8941D1" w14:textId="77777777">
            <w:r>
              <w:t xml:space="preserve">2a: </w:t>
            </w:r>
          </w:p>
        </w:tc>
        <w:tc>
          <w:tcPr>
            <w:tcW w:w="706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72AEE995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 a) Se han distinguido las fases del ciclo contable completo, adaptándolas a la legislación española. </w:t>
            </w:r>
          </w:p>
          <w:p w:rsidRPr="008F72EF" w:rsidR="006F1CA8" w:rsidP="00DB1588" w:rsidRDefault="006F1CA8" w14:paraId="3B43E04E" w14:textId="77777777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600EED2" w14:textId="77777777">
            <w:pPr>
              <w:ind w:left="118"/>
            </w:pPr>
            <w:r>
              <w:t>2%</w:t>
            </w:r>
          </w:p>
        </w:tc>
      </w:tr>
      <w:tr w:rsidR="006F1CA8" w:rsidTr="00DB1588" w14:paraId="288800DE" w14:textId="77777777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3710486E" w14:textId="77777777">
            <w:pPr>
              <w:jc w:val="both"/>
            </w:pPr>
            <w:r>
              <w:t xml:space="preserve">2b: </w:t>
            </w:r>
          </w:p>
        </w:tc>
        <w:tc>
          <w:tcPr>
            <w:tcW w:w="706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8F72EF" w:rsidR="006F1CA8" w:rsidP="00DB1588" w:rsidRDefault="006F1CA8" w14:paraId="06B7630E" w14:textId="77777777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</w:rPr>
              <w:t>b</w:t>
            </w:r>
            <w:r w:rsidRPr="000265B8">
              <w:rPr>
                <w:rFonts w:ascii="Arial" w:hAnsi="Arial" w:cs="Arial"/>
              </w:rPr>
              <w:t>) Se ha definido el concepto de cuenta como instrumento para representar los distintos elementos patrimoniales y hechos económicos de la empre</w:t>
            </w: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45FC150" w14:textId="77777777">
            <w:pPr>
              <w:ind w:left="118"/>
              <w:jc w:val="both"/>
            </w:pPr>
            <w:r>
              <w:t>2%</w:t>
            </w:r>
          </w:p>
        </w:tc>
      </w:tr>
      <w:tr w:rsidR="006F1CA8" w:rsidTr="00DB1588" w14:paraId="7D85EA1F" w14:textId="77777777">
        <w:tblPrEx>
          <w:tblCellMar>
            <w:top w:w="130" w:type="dxa"/>
          </w:tblCellMar>
        </w:tblPrEx>
        <w:trPr>
          <w:trHeight w:val="504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4960038" w14:textId="77777777">
            <w:r>
              <w:t xml:space="preserve">2c: </w:t>
            </w:r>
          </w:p>
        </w:tc>
        <w:tc>
          <w:tcPr>
            <w:tcW w:w="706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9932755" w14:textId="77777777">
            <w:r w:rsidRPr="000265B8">
              <w:rPr>
                <w:rFonts w:ascii="Arial" w:hAnsi="Arial" w:cs="Arial"/>
              </w:rPr>
              <w:t>c) Se han determinado las características más importantes del método de contabilización por partida doble.</w:t>
            </w: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D58AA30" w14:textId="77777777">
            <w:pPr>
              <w:ind w:left="118"/>
            </w:pPr>
            <w:r>
              <w:t>2%</w:t>
            </w:r>
          </w:p>
        </w:tc>
      </w:tr>
      <w:tr w:rsidR="006F1CA8" w:rsidTr="00DB1588" w14:paraId="7F669703" w14:textId="77777777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15739CAD" w14:textId="77777777">
            <w:r>
              <w:t xml:space="preserve">2d: </w:t>
            </w:r>
          </w:p>
        </w:tc>
        <w:tc>
          <w:tcPr>
            <w:tcW w:w="706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0F4E649A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d) Se han reconocido los criterios de cargo y abono como método de registro de las modificaciones del valor de los elementos patrimoniales. </w:t>
            </w:r>
          </w:p>
          <w:p w:rsidR="006F1CA8" w:rsidP="00DB1588" w:rsidRDefault="006F1CA8" w14:paraId="4D7633EC" w14:textId="77777777">
            <w:pPr>
              <w:autoSpaceDE w:val="0"/>
              <w:autoSpaceDN w:val="0"/>
              <w:adjustRightInd w:val="0"/>
              <w:spacing w:line="241" w:lineRule="atLeast"/>
            </w:pP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AB2C59E" w14:textId="77777777">
            <w:pPr>
              <w:ind w:left="118"/>
            </w:pPr>
            <w:r>
              <w:t>2%</w:t>
            </w:r>
          </w:p>
          <w:p w:rsidR="006F1CA8" w:rsidP="00DB1588" w:rsidRDefault="006F1CA8" w14:paraId="475412EB" w14:textId="77777777">
            <w:pPr>
              <w:ind w:left="118"/>
            </w:pPr>
          </w:p>
        </w:tc>
      </w:tr>
      <w:tr w:rsidR="006F1CA8" w:rsidTr="00DB1588" w14:paraId="0E434BA5" w14:textId="77777777">
        <w:tblPrEx>
          <w:tblCellMar>
            <w:top w:w="130" w:type="dxa"/>
          </w:tblCellMar>
        </w:tblPrEx>
        <w:trPr>
          <w:trHeight w:val="502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DBC3F89" w14:textId="77777777">
            <w:r>
              <w:t xml:space="preserve">2e: </w:t>
            </w:r>
          </w:p>
        </w:tc>
        <w:tc>
          <w:tcPr>
            <w:tcW w:w="706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59DE1E8B" w14:textId="77777777">
            <w:pPr>
              <w:rPr>
                <w:rFonts w:ascii="Arial" w:hAnsi="Arial" w:cs="Arial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.</w:t>
            </w:r>
            <w:r w:rsidRPr="000265B8">
              <w:rPr>
                <w:rFonts w:ascii="Arial" w:hAnsi="Arial" w:cs="Arial"/>
              </w:rPr>
              <w:t xml:space="preserve"> e) Se ha definido el concepto de resultado contable, diferenciando las cuentas de ingresos y gastos. </w:t>
            </w:r>
          </w:p>
          <w:p w:rsidRPr="005B1BAB" w:rsidR="006F1CA8" w:rsidP="00DB1588" w:rsidRDefault="006F1CA8" w14:paraId="3946A80B" w14:textId="77777777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6A976E6" w14:textId="77777777">
            <w:pPr>
              <w:ind w:left="118"/>
            </w:pPr>
            <w:r>
              <w:t>2%</w:t>
            </w:r>
          </w:p>
        </w:tc>
      </w:tr>
      <w:tr w:rsidR="006F1CA8" w:rsidTr="00DB1588" w14:paraId="273CCD45" w14:textId="77777777">
        <w:tblPrEx>
          <w:tblCellMar>
            <w:top w:w="130" w:type="dxa"/>
          </w:tblCellMar>
        </w:tblPrEx>
        <w:trPr>
          <w:trHeight w:val="505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6B9B69B" w14:textId="77777777">
            <w:r>
              <w:t xml:space="preserve">2f: </w:t>
            </w:r>
          </w:p>
        </w:tc>
        <w:tc>
          <w:tcPr>
            <w:tcW w:w="706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467DF2" w:rsidR="006F1CA8" w:rsidP="00DB1588" w:rsidRDefault="006F1CA8" w14:paraId="5D9F44F4" w14:textId="77777777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f</w:t>
            </w:r>
            <w:r w:rsidRPr="000265B8">
              <w:rPr>
                <w:rFonts w:ascii="Arial" w:hAnsi="Arial" w:cs="Arial"/>
              </w:rPr>
              <w:t>) Se ha reconocido el PGC como instrumento de armonización contable.</w:t>
            </w: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2252D04" w14:textId="77777777">
            <w:pPr>
              <w:ind w:left="118"/>
            </w:pPr>
            <w:r>
              <w:t>2%</w:t>
            </w:r>
          </w:p>
        </w:tc>
      </w:tr>
      <w:tr w:rsidR="006F1CA8" w:rsidTr="00DB1588" w14:paraId="69D79038" w14:textId="77777777">
        <w:tblPrEx>
          <w:tblCellMar>
            <w:top w:w="130" w:type="dxa"/>
          </w:tblCellMar>
        </w:tblPrEx>
        <w:trPr>
          <w:trHeight w:val="505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29B893C" w14:textId="77777777">
            <w:r>
              <w:t>2g</w:t>
            </w:r>
          </w:p>
        </w:tc>
        <w:tc>
          <w:tcPr>
            <w:tcW w:w="706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03ECB358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g) Se han relacionado las distintas partes del PGC, diferenciando las obligatorias de las no obligatorias. </w:t>
            </w:r>
          </w:p>
          <w:p w:rsidRPr="00FD0978" w:rsidR="006F1CA8" w:rsidP="00DB1588" w:rsidRDefault="006F1CA8" w14:paraId="2AA8E3B4" w14:textId="77777777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C3434BA" w14:textId="77777777">
            <w:pPr>
              <w:ind w:left="118"/>
            </w:pPr>
            <w:r>
              <w:t>2%</w:t>
            </w:r>
          </w:p>
        </w:tc>
      </w:tr>
      <w:tr w:rsidR="006F1CA8" w:rsidTr="00DB1588" w14:paraId="74BCFF79" w14:textId="77777777">
        <w:tblPrEx>
          <w:tblCellMar>
            <w:top w:w="130" w:type="dxa"/>
          </w:tblCellMar>
        </w:tblPrEx>
        <w:trPr>
          <w:trHeight w:val="505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DC4AD95" w14:textId="77777777">
            <w:r>
              <w:t>2h</w:t>
            </w:r>
          </w:p>
        </w:tc>
        <w:tc>
          <w:tcPr>
            <w:tcW w:w="706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FD0978" w:rsidR="006F1CA8" w:rsidP="00DB1588" w:rsidRDefault="006F1CA8" w14:paraId="4D43DC8F" w14:textId="77777777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0265B8">
              <w:rPr>
                <w:rFonts w:ascii="Arial" w:hAnsi="Arial" w:cs="Arial"/>
              </w:rPr>
              <w:t>h) Se ha codificado un conjunto de elementos patrimoniales de acuerdo con los criterios del PGC, identificando su función en la asociación y desglose de la información contable</w:t>
            </w: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F7132F7" w14:textId="77777777">
            <w:pPr>
              <w:ind w:left="118"/>
            </w:pPr>
            <w:r>
              <w:t>2%</w:t>
            </w:r>
          </w:p>
        </w:tc>
      </w:tr>
      <w:tr w:rsidR="006F1CA8" w:rsidTr="00DB1588" w14:paraId="78A532D2" w14:textId="77777777">
        <w:tblPrEx>
          <w:tblCellMar>
            <w:top w:w="130" w:type="dxa"/>
          </w:tblCellMar>
        </w:tblPrEx>
        <w:trPr>
          <w:trHeight w:val="505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1A1CBAE" w14:textId="77777777">
            <w:r>
              <w:t>2i</w:t>
            </w:r>
          </w:p>
        </w:tc>
        <w:tc>
          <w:tcPr>
            <w:tcW w:w="7066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070F9C78" w14:textId="77777777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0265B8">
              <w:rPr>
                <w:rFonts w:ascii="Arial" w:hAnsi="Arial" w:cs="Arial"/>
              </w:rPr>
              <w:t>) Se han identificado las cuentas anuales que establece el PGC, determinando la función que cumplen.</w:t>
            </w:r>
          </w:p>
        </w:tc>
        <w:tc>
          <w:tcPr>
            <w:tcW w:w="733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CF25B4A" w14:textId="77777777">
            <w:pPr>
              <w:ind w:left="118"/>
            </w:pPr>
            <w:r>
              <w:t>2%</w:t>
            </w:r>
          </w:p>
        </w:tc>
      </w:tr>
      <w:bookmarkEnd w:id="1"/>
    </w:tbl>
    <w:p w:rsidR="006F1CA8" w:rsidP="006F1CA8" w:rsidRDefault="006F1CA8" w14:paraId="749B95C0" w14:textId="77777777"/>
    <w:p w:rsidR="006F1CA8" w:rsidP="006F1CA8" w:rsidRDefault="006F1CA8" w14:paraId="0FCCE382" w14:textId="77777777">
      <w:r>
        <w:br w:type="page"/>
      </w:r>
    </w:p>
    <w:p w:rsidR="006F1CA8" w:rsidP="006F1CA8" w:rsidRDefault="006F1CA8" w14:paraId="4240B656" w14:textId="77777777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49"/>
        <w:gridCol w:w="26"/>
        <w:gridCol w:w="864"/>
        <w:gridCol w:w="760"/>
      </w:tblGrid>
      <w:tr w:rsidRPr="00DD0D8B" w:rsidR="006F1CA8" w:rsidTr="00DB1588" w14:paraId="026EA522" w14:textId="77777777">
        <w:trPr>
          <w:trHeight w:val="1006"/>
        </w:trPr>
        <w:tc>
          <w:tcPr>
            <w:tcW w:w="6713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479FDF5A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(RA3) </w:t>
            </w:r>
          </w:p>
        </w:tc>
        <w:tc>
          <w:tcPr>
            <w:tcW w:w="1650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5B485EEE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6F1CA8" w:rsidTr="00DB1588" w14:paraId="6B171E40" w14:textId="77777777">
        <w:trPr>
          <w:trHeight w:val="759"/>
        </w:trPr>
        <w:tc>
          <w:tcPr>
            <w:tcW w:w="67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69C1C691" w14:textId="77777777">
            <w:pPr>
              <w:rPr>
                <w:rFonts w:ascii="Arial" w:hAnsi="Arial" w:cs="Arial"/>
                <w:b/>
                <w:bCs/>
              </w:rPr>
            </w:pPr>
            <w:r w:rsidRPr="000265B8">
              <w:rPr>
                <w:rFonts w:ascii="Arial" w:hAnsi="Arial" w:cs="Arial"/>
                <w:b/>
                <w:bCs/>
              </w:rPr>
              <w:t xml:space="preserve">3. </w:t>
            </w:r>
            <w:r w:rsidRPr="000265B8">
              <w:rPr>
                <w:rFonts w:ascii="Arial" w:hAnsi="Arial" w:cs="Arial"/>
              </w:rPr>
              <w:t xml:space="preserve">Gestiona la información sobre tributos que afectan o gravan la actividad comercial de la empresa, seleccionando y aplicando la normativa mercantil y fiscal vigente. </w:t>
            </w:r>
          </w:p>
          <w:p w:rsidRPr="00FD0978" w:rsidR="006F1CA8" w:rsidP="00DB1588" w:rsidRDefault="006F1CA8" w14:paraId="49EB91E1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  <w:p w:rsidR="006F1CA8" w:rsidP="00DB1588" w:rsidRDefault="006F1CA8" w14:paraId="6D48301D" w14:textId="77777777">
            <w:pPr>
              <w:ind w:right="284"/>
              <w:jc w:val="both"/>
            </w:pPr>
          </w:p>
        </w:tc>
        <w:tc>
          <w:tcPr>
            <w:tcW w:w="1624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DD0D8B" w:rsidR="006F1CA8" w:rsidP="00DB1588" w:rsidRDefault="006F1CA8" w14:paraId="056ABE67" w14:textId="77777777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6F1CA8" w:rsidTr="00DB1588" w14:paraId="21FE735B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499"/>
        </w:trPr>
        <w:tc>
          <w:tcPr>
            <w:tcW w:w="760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70F07D3A" w14:textId="77777777">
            <w:pPr>
              <w:ind w:right="62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5500FD33" w14:textId="77777777">
            <w:pPr>
              <w:ind w:left="101"/>
            </w:pPr>
            <w:r>
              <w:rPr>
                <w:b/>
              </w:rPr>
              <w:t xml:space="preserve">%Ce </w:t>
            </w:r>
          </w:p>
        </w:tc>
      </w:tr>
      <w:tr w:rsidR="006F1CA8" w:rsidTr="00DB1588" w14:paraId="3A787902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505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99C3E21" w14:textId="77777777">
            <w:pPr>
              <w:ind w:left="2"/>
            </w:pPr>
            <w:r>
              <w:t xml:space="preserve">3a: </w:t>
            </w:r>
          </w:p>
        </w:tc>
        <w:tc>
          <w:tcPr>
            <w:tcW w:w="70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3A084A2F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a) Se ha identificado la normativa fiscal básica. </w:t>
            </w:r>
          </w:p>
          <w:p w:rsidRPr="000265B8" w:rsidR="006F1CA8" w:rsidP="00DB1588" w:rsidRDefault="006F1CA8" w14:paraId="6B12D0E0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. </w:t>
            </w:r>
          </w:p>
          <w:p w:rsidRPr="008F72EF" w:rsidR="006F1CA8" w:rsidP="00DB1588" w:rsidRDefault="006F1CA8" w14:paraId="4BE41F7B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9988023" w14:textId="77777777">
            <w:pPr>
              <w:ind w:left="120"/>
            </w:pPr>
            <w:r>
              <w:t>2%</w:t>
            </w:r>
          </w:p>
        </w:tc>
      </w:tr>
      <w:tr w:rsidR="006F1CA8" w:rsidTr="00DB1588" w14:paraId="3D6170DB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757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3AC727B4" w14:textId="77777777">
            <w:pPr>
              <w:ind w:left="2"/>
            </w:pPr>
            <w:r>
              <w:t xml:space="preserve">3b: </w:t>
            </w:r>
          </w:p>
        </w:tc>
        <w:tc>
          <w:tcPr>
            <w:tcW w:w="70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CA6CC7" w:rsidR="006F1CA8" w:rsidP="00DB1588" w:rsidRDefault="006F1CA8" w14:paraId="054B0667" w14:textId="77777777">
            <w:pPr>
              <w:rPr>
                <w:rFonts w:ascii="Arial" w:hAnsi="Arial" w:cs="Arial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.</w:t>
            </w:r>
            <w:r w:rsidRPr="000265B8">
              <w:rPr>
                <w:rFonts w:ascii="Arial" w:hAnsi="Arial" w:cs="Arial"/>
              </w:rPr>
              <w:t xml:space="preserve"> b) Se han clasificado los tributos, identificando las características básicas de los más significativos. </w:t>
            </w:r>
          </w:p>
          <w:p w:rsidRPr="008F72EF" w:rsidR="006F1CA8" w:rsidP="00DB1588" w:rsidRDefault="006F1CA8" w14:paraId="2A414103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467CE48" w14:textId="77777777">
            <w:pPr>
              <w:ind w:left="120"/>
            </w:pPr>
            <w:r>
              <w:t>2%</w:t>
            </w:r>
          </w:p>
        </w:tc>
      </w:tr>
      <w:tr w:rsidR="006F1CA8" w:rsidTr="00DB1588" w14:paraId="6FCD073B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E334D16" w14:textId="77777777">
            <w:pPr>
              <w:ind w:left="2"/>
            </w:pPr>
            <w:r>
              <w:t xml:space="preserve">3c: </w:t>
            </w:r>
          </w:p>
        </w:tc>
        <w:tc>
          <w:tcPr>
            <w:tcW w:w="70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7121226D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0265B8">
              <w:rPr>
                <w:rFonts w:ascii="Arial" w:hAnsi="Arial" w:cs="Arial"/>
              </w:rPr>
              <w:t xml:space="preserve">) Se han identificado los elementos tributarios. </w:t>
            </w:r>
          </w:p>
          <w:p w:rsidRPr="008F72EF" w:rsidR="006F1CA8" w:rsidP="00DB1588" w:rsidRDefault="006F1CA8" w14:paraId="1F329CD8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3B7DE03" w14:textId="77777777">
            <w:pPr>
              <w:ind w:left="120"/>
            </w:pPr>
            <w:r>
              <w:t>2%</w:t>
            </w:r>
          </w:p>
        </w:tc>
      </w:tr>
      <w:tr w:rsidR="006F1CA8" w:rsidTr="00DB1588" w14:paraId="211275EE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79B633D" w14:textId="77777777">
            <w:pPr>
              <w:ind w:left="2"/>
            </w:pPr>
            <w:r>
              <w:t xml:space="preserve">3d: </w:t>
            </w:r>
          </w:p>
        </w:tc>
        <w:tc>
          <w:tcPr>
            <w:tcW w:w="70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0F3AD7EE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d) Se han identificado las características básicas de las normas mercantiles y fiscales aplicables a las operaciones de compraventa. </w:t>
            </w:r>
          </w:p>
          <w:p w:rsidRPr="008F72EF" w:rsidR="006F1CA8" w:rsidP="00DB1588" w:rsidRDefault="006F1CA8" w14:paraId="5F7A84D9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A476C4B" w14:textId="77777777">
            <w:pPr>
              <w:ind w:left="120"/>
            </w:pPr>
            <w:r>
              <w:t>2%</w:t>
            </w:r>
          </w:p>
        </w:tc>
      </w:tr>
      <w:tr w:rsidR="006F1CA8" w:rsidTr="00DB1588" w14:paraId="0D3E0D38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C42E887" w14:textId="77777777">
            <w:pPr>
              <w:ind w:left="2"/>
            </w:pPr>
            <w:r>
              <w:t xml:space="preserve">3e: </w:t>
            </w:r>
          </w:p>
        </w:tc>
        <w:tc>
          <w:tcPr>
            <w:tcW w:w="70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0DDF5E4F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>e) Se han distinguido y reconocido las operaciones sujetas, exentas y no sujetas a IVA.</w:t>
            </w:r>
          </w:p>
          <w:p w:rsidRPr="008F72EF" w:rsidR="006F1CA8" w:rsidP="00DB1588" w:rsidRDefault="006F1CA8" w14:paraId="4D31B951" w14:textId="77777777">
            <w:pPr>
              <w:rPr>
                <w:rFonts w:ascii="Arial" w:hAnsi="Arial" w:cs="Arial"/>
                <w:color w:val="000000"/>
                <w:kern w:val="0"/>
              </w:rPr>
            </w:pPr>
            <w:r w:rsidRPr="000265B8">
              <w:rPr>
                <w:rFonts w:ascii="Arial" w:hAnsi="Arial" w:cs="Arial"/>
              </w:rPr>
              <w:t xml:space="preserve"> </w:t>
            </w:r>
          </w:p>
          <w:p w:rsidRPr="008F72EF" w:rsidR="006F1CA8" w:rsidP="00DB1588" w:rsidRDefault="006F1CA8" w14:paraId="079F303F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10A8FDF" w14:textId="77777777">
            <w:pPr>
              <w:ind w:left="120"/>
            </w:pPr>
            <w:r>
              <w:t>1%</w:t>
            </w:r>
          </w:p>
        </w:tc>
      </w:tr>
      <w:tr w:rsidR="006F1CA8" w:rsidTr="00DB1588" w14:paraId="702172FD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08DE175" w14:textId="77777777">
            <w:pPr>
              <w:ind w:left="2"/>
            </w:pPr>
            <w:r>
              <w:t xml:space="preserve">3f: </w:t>
            </w:r>
          </w:p>
        </w:tc>
        <w:tc>
          <w:tcPr>
            <w:tcW w:w="70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7E0F08C0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f) Se han diferenciado los regímenes especiales del IVA. </w:t>
            </w:r>
          </w:p>
          <w:p w:rsidRPr="008F72EF" w:rsidR="006F1CA8" w:rsidP="00DB1588" w:rsidRDefault="006F1CA8" w14:paraId="21CF9BA2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4926B0C" w14:textId="77777777">
            <w:pPr>
              <w:ind w:left="120"/>
            </w:pPr>
            <w:r>
              <w:t>1%</w:t>
            </w:r>
          </w:p>
        </w:tc>
      </w:tr>
      <w:tr w:rsidR="006F1CA8" w:rsidTr="00DB1588" w14:paraId="101A8729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E4546A0" w14:textId="77777777">
            <w:pPr>
              <w:ind w:left="2"/>
            </w:pPr>
            <w:r>
              <w:t xml:space="preserve">3g: </w:t>
            </w:r>
          </w:p>
        </w:tc>
        <w:tc>
          <w:tcPr>
            <w:tcW w:w="70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52B3458F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g) Se han determinado las obligaciones de registro en relación con el Impuesto del Valor Añadido, así como los libros registros (voluntarios y obligatorios) para las empresas. </w:t>
            </w:r>
          </w:p>
          <w:p w:rsidRPr="008F72EF" w:rsidR="006F1CA8" w:rsidP="00DB1588" w:rsidRDefault="006F1CA8" w14:paraId="42806C32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3C38D8F" w14:textId="77777777">
            <w:pPr>
              <w:ind w:left="120"/>
            </w:pPr>
            <w:r>
              <w:t>1%</w:t>
            </w:r>
          </w:p>
        </w:tc>
      </w:tr>
      <w:tr w:rsidR="006F1CA8" w:rsidTr="00DB1588" w14:paraId="19B9BF10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4BFEC0F" w14:textId="77777777">
            <w:pPr>
              <w:ind w:left="2"/>
            </w:pPr>
            <w:r>
              <w:t>3h</w:t>
            </w:r>
          </w:p>
        </w:tc>
        <w:tc>
          <w:tcPr>
            <w:tcW w:w="70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31CFF62F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h) Se han calculado las cuotas liquidables del impuesto y elaborado la documentación correspondiente a su declaración-liquidación. </w:t>
            </w:r>
          </w:p>
          <w:p w:rsidRPr="00FD0978" w:rsidR="006F1CA8" w:rsidP="00DB1588" w:rsidRDefault="006F1CA8" w14:paraId="122430C9" w14:textId="77777777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1703BFB" w14:textId="77777777">
            <w:pPr>
              <w:ind w:left="120"/>
            </w:pPr>
            <w:r>
              <w:t>1%</w:t>
            </w:r>
          </w:p>
        </w:tc>
      </w:tr>
      <w:tr w:rsidR="006F1CA8" w:rsidTr="00DB1588" w14:paraId="49B00BB8" w14:textId="77777777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5E3891B" w14:textId="77777777">
            <w:pPr>
              <w:ind w:left="2"/>
            </w:pPr>
            <w:r>
              <w:t>3i</w:t>
            </w:r>
          </w:p>
        </w:tc>
        <w:tc>
          <w:tcPr>
            <w:tcW w:w="7039" w:type="dxa"/>
            <w:gridSpan w:val="3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050F7E72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>i) Se ha reconocido la normativa sobre la conservación de documentos e información</w:t>
            </w:r>
          </w:p>
        </w:tc>
        <w:tc>
          <w:tcPr>
            <w:tcW w:w="760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E728047" w14:textId="77777777">
            <w:pPr>
              <w:ind w:left="120"/>
            </w:pPr>
            <w:r>
              <w:t>1%</w:t>
            </w:r>
          </w:p>
        </w:tc>
      </w:tr>
    </w:tbl>
    <w:p w:rsidR="006F1CA8" w:rsidP="006F1CA8" w:rsidRDefault="006F1CA8" w14:paraId="01BE6937" w14:textId="77777777">
      <w:pPr>
        <w:spacing w:after="0"/>
      </w:pPr>
      <w:r>
        <w:t xml:space="preserve"> </w:t>
      </w:r>
    </w:p>
    <w:p w:rsidR="006F1CA8" w:rsidP="006F1CA8" w:rsidRDefault="006F1CA8" w14:paraId="00D70E85" w14:textId="77777777">
      <w:r>
        <w:br w:type="page"/>
      </w:r>
    </w:p>
    <w:p w:rsidR="006F1CA8" w:rsidP="006F1CA8" w:rsidRDefault="006F1CA8" w14:paraId="5554A5E3" w14:textId="77777777">
      <w:pPr>
        <w:spacing w:after="0"/>
      </w:pP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Pr="00DD0D8B" w:rsidR="006F1CA8" w:rsidTr="00DB1588" w14:paraId="5251C9BB" w14:textId="77777777">
        <w:trPr>
          <w:trHeight w:val="1006"/>
        </w:trPr>
        <w:tc>
          <w:tcPr>
            <w:tcW w:w="6708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2B6CCE53" w14:textId="77777777">
            <w:pPr>
              <w:ind w:right="63"/>
              <w:jc w:val="center"/>
              <w:rPr>
                <w:b/>
              </w:rPr>
            </w:pPr>
            <w:bookmarkStart w:name="_Hlk208657100" w:id="2"/>
            <w:r>
              <w:rPr>
                <w:b/>
              </w:rPr>
              <w:t xml:space="preserve">Resultado de Aprendizaje (RA4) </w:t>
            </w:r>
          </w:p>
        </w:tc>
        <w:tc>
          <w:tcPr>
            <w:tcW w:w="1655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08341D39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6F1CA8" w:rsidTr="00DB1588" w14:paraId="0FDEC257" w14:textId="77777777">
        <w:trPr>
          <w:trHeight w:val="759"/>
        </w:trPr>
        <w:tc>
          <w:tcPr>
            <w:tcW w:w="6739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26B4E35A" w14:textId="77777777">
            <w:pPr>
              <w:rPr>
                <w:rFonts w:ascii="Arial" w:hAnsi="Arial" w:cs="Arial"/>
              </w:rPr>
            </w:pPr>
            <w:bookmarkStart w:name="_Hlk208591673" w:id="3"/>
            <w:r w:rsidRPr="00FD0978">
              <w:rPr>
                <w:rFonts w:ascii="Arial" w:hAnsi="Arial" w:cs="Arial"/>
                <w:b/>
                <w:color w:val="000000"/>
                <w:kern w:val="0"/>
              </w:rPr>
              <w:t>4.</w:t>
            </w:r>
            <w:r w:rsidRPr="000265B8">
              <w:rPr>
                <w:rFonts w:ascii="Arial" w:hAnsi="Arial" w:cs="Arial"/>
              </w:rPr>
              <w:t xml:space="preserve">. Elabora y organiza la documentación administrativa de las operaciones de compraventa, relacionándola con las transacciones comerciales de la empresa. </w:t>
            </w:r>
          </w:p>
          <w:p w:rsidRPr="00656929" w:rsidR="006F1CA8" w:rsidP="00DB1588" w:rsidRDefault="006F1CA8" w14:paraId="0482B410" w14:textId="77777777">
            <w:pPr>
              <w:rPr>
                <w:rFonts w:ascii="Arial" w:hAnsi="Arial" w:cs="Arial"/>
                <w:b/>
                <w:bCs/>
              </w:rPr>
            </w:pPr>
            <w:r w:rsidRPr="000265B8">
              <w:rPr>
                <w:rFonts w:ascii="Arial" w:hAnsi="Arial" w:cs="Arial"/>
                <w:b/>
                <w:bCs/>
              </w:rPr>
              <w:t xml:space="preserve">Criterios de evaluación: </w:t>
            </w:r>
          </w:p>
          <w:p w:rsidRPr="0058667E" w:rsidR="006F1CA8" w:rsidP="00DB1588" w:rsidRDefault="006F1CA8" w14:paraId="25427E6A" w14:textId="77777777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DD0D8B" w:rsidR="006F1CA8" w:rsidP="00DB1588" w:rsidRDefault="006F1CA8" w14:paraId="02F86F9E" w14:textId="77777777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23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6F1CA8" w:rsidTr="00DB1588" w14:paraId="63A8AE7B" w14:textId="77777777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6FD23116" w14:textId="77777777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6DB213A6" w14:textId="77777777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6F1CA8" w:rsidTr="00DB1588" w14:paraId="2417D0CA" w14:textId="77777777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93A832B" w14:textId="77777777">
            <w:r>
              <w:t xml:space="preserve">4a: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4C6E456" w14:textId="77777777">
            <w:pPr>
              <w:autoSpaceDE w:val="0"/>
              <w:autoSpaceDN w:val="0"/>
              <w:adjustRightInd w:val="0"/>
              <w:spacing w:before="220" w:line="241" w:lineRule="atLeast"/>
              <w:jc w:val="both"/>
            </w:pPr>
            <w:r w:rsidRPr="000265B8">
              <w:rPr>
                <w:rFonts w:ascii="Arial" w:hAnsi="Arial" w:cs="Arial"/>
              </w:rPr>
              <w:t>a) Se han determinado los elementos del contrato mercantil de compraventa</w:t>
            </w: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D32774E" w14:textId="77777777">
            <w:pPr>
              <w:ind w:left="118"/>
            </w:pPr>
            <w:r>
              <w:t>3%</w:t>
            </w:r>
          </w:p>
        </w:tc>
      </w:tr>
      <w:tr w:rsidR="006F1CA8" w:rsidTr="00DB1588" w14:paraId="1F93C9B5" w14:textId="77777777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40B1ACF9" w14:textId="77777777">
            <w:r>
              <w:t xml:space="preserve">4b: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B45B341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  <w:r w:rsidRPr="000265B8">
              <w:rPr>
                <w:rFonts w:ascii="Arial" w:hAnsi="Arial" w:cs="Arial"/>
              </w:rPr>
              <w:t>b) Se han establecido los flujos de documentación administrativa relacionados con la compraventa</w:t>
            </w: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BFACCE9" w14:textId="77777777">
            <w:pPr>
              <w:ind w:left="118"/>
            </w:pPr>
            <w:r>
              <w:t>3%</w:t>
            </w:r>
          </w:p>
        </w:tc>
      </w:tr>
      <w:tr w:rsidR="006F1CA8" w:rsidTr="00DB1588" w14:paraId="48F6643E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3ADEE0A" w14:textId="77777777">
            <w:r>
              <w:t xml:space="preserve">4c: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42919B79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c) Se han identificado y cumplimentado los documentos relativos a la compraventa en la empresa, precisando los requisitos formales que deben reunir. </w:t>
            </w:r>
          </w:p>
          <w:p w:rsidR="006F1CA8" w:rsidP="00DB1588" w:rsidRDefault="006F1CA8" w14:paraId="67064061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5E0B7C1" w14:textId="77777777">
            <w:pPr>
              <w:ind w:left="118"/>
            </w:pPr>
            <w:r>
              <w:t>2%</w:t>
            </w:r>
          </w:p>
        </w:tc>
      </w:tr>
      <w:tr w:rsidR="006F1CA8" w:rsidTr="00DB1588" w14:paraId="1C480E92" w14:textId="77777777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2F70858D" w14:textId="77777777">
            <w:r>
              <w:t xml:space="preserve">4d: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0AC042B3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d) Se han reconocido los procesos de expedición y entrega de mercancías, así como la documentación administrativa asociada. </w:t>
            </w:r>
          </w:p>
          <w:p w:rsidR="006F1CA8" w:rsidP="00DB1588" w:rsidRDefault="006F1CA8" w14:paraId="0CCB83A7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686611A" w14:textId="77777777">
            <w:pPr>
              <w:ind w:left="118"/>
            </w:pPr>
            <w:r>
              <w:t>2%</w:t>
            </w:r>
          </w:p>
        </w:tc>
      </w:tr>
      <w:tr w:rsidR="006F1CA8" w:rsidTr="00DB1588" w14:paraId="3036CDDC" w14:textId="77777777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363AEB7" w14:textId="77777777">
            <w:r>
              <w:t xml:space="preserve">4e: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72325461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e) Se ha verificado que la documentación comercial, recibida y emitida, cumple la legislación vigente y los procedimientos internos de una empresa. </w:t>
            </w:r>
          </w:p>
          <w:p w:rsidR="006F1CA8" w:rsidP="00DB1588" w:rsidRDefault="006F1CA8" w14:paraId="0FDC0C65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7D43B9D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3FF9CFF" w14:textId="77777777">
            <w:pPr>
              <w:ind w:left="118"/>
            </w:pPr>
            <w:r>
              <w:t>3%</w:t>
            </w:r>
          </w:p>
        </w:tc>
      </w:tr>
      <w:tr w:rsidR="006F1CA8" w:rsidTr="00DB1588" w14:paraId="6AAB839C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1844810" w14:textId="77777777">
            <w:r>
              <w:t xml:space="preserve">4f: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0ACD712C" w14:textId="77777777">
            <w:r w:rsidRPr="000265B8">
              <w:rPr>
                <w:rFonts w:ascii="Arial" w:hAnsi="Arial" w:cs="Arial"/>
              </w:rPr>
              <w:t>f) Se han identificado los parámetros y la información que deben ser registrados en las operaciones de compraventa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67B52EB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428C21C" w14:textId="77777777">
            <w:pPr>
              <w:ind w:left="118"/>
            </w:pPr>
            <w:r>
              <w:t>3%</w:t>
            </w:r>
          </w:p>
        </w:tc>
      </w:tr>
      <w:tr w:rsidR="006F1CA8" w:rsidTr="00DB1588" w14:paraId="146C89C0" w14:textId="77777777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0E4F6E6" w14:textId="77777777">
            <w:r>
              <w:t xml:space="preserve">4g: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7AE0BFBA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g) Se ha valorado la necesidad de aplicar los sistemas de protección y salvaguarda de la información, así como criterios de calidad en el proceso administrativo. </w:t>
            </w:r>
          </w:p>
          <w:p w:rsidR="006F1CA8" w:rsidP="00DB1588" w:rsidRDefault="006F1CA8" w14:paraId="1B282B2C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F0D0056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0D2DCC6" w14:textId="77777777">
            <w:pPr>
              <w:ind w:left="118"/>
            </w:pPr>
            <w:r>
              <w:t>3%</w:t>
            </w:r>
          </w:p>
        </w:tc>
      </w:tr>
      <w:tr w:rsidR="006F1CA8" w:rsidTr="00DB1588" w14:paraId="4207AD73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2ED3ADB" w14:textId="77777777">
            <w:r>
              <w:t xml:space="preserve">4h: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01F7AE91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  <w:r w:rsidRPr="000265B8">
              <w:rPr>
                <w:rFonts w:ascii="Arial" w:hAnsi="Arial" w:cs="Arial"/>
              </w:rPr>
              <w:t>h) Se ha gestionado la documentación, manifestando rigor y precisión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5F09D56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AD0A99C" w14:textId="77777777">
            <w:pPr>
              <w:ind w:left="118"/>
            </w:pPr>
            <w:r>
              <w:t>3%</w:t>
            </w:r>
          </w:p>
        </w:tc>
      </w:tr>
      <w:tr w:rsidR="006F1CA8" w:rsidTr="00DB1588" w14:paraId="5CDB7C8C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B95DE35" w14:textId="77777777">
            <w:r>
              <w:t xml:space="preserve">4i: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7F7A7164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i) Se han utilizado aplicaciones informáticas específicas. </w:t>
            </w:r>
          </w:p>
          <w:p w:rsidR="006F1CA8" w:rsidP="00DB1588" w:rsidRDefault="006F1CA8" w14:paraId="175CF6E0" w14:textId="77777777"/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477B86E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FEB319F" w14:textId="77777777">
            <w:pPr>
              <w:ind w:left="118"/>
            </w:pPr>
            <w:r>
              <w:t>3%</w:t>
            </w:r>
          </w:p>
        </w:tc>
      </w:tr>
      <w:bookmarkEnd w:id="2"/>
    </w:tbl>
    <w:p w:rsidR="006F1CA8" w:rsidP="006F1CA8" w:rsidRDefault="006F1CA8" w14:paraId="6B45F441" w14:textId="77777777"/>
    <w:bookmarkEnd w:id="3"/>
    <w:p w:rsidR="006F1CA8" w:rsidP="006F1CA8" w:rsidRDefault="006F1CA8" w14:paraId="75B842F1" w14:textId="77777777">
      <w:r>
        <w:br w:type="page"/>
      </w: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Pr="00DD0D8B" w:rsidR="006F1CA8" w:rsidTr="00DB1588" w14:paraId="39EDA2E8" w14:textId="77777777">
        <w:trPr>
          <w:trHeight w:val="1006"/>
        </w:trPr>
        <w:tc>
          <w:tcPr>
            <w:tcW w:w="6708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38ED15F5" w14:textId="77777777">
            <w:pPr>
              <w:ind w:right="63"/>
              <w:jc w:val="center"/>
              <w:rPr>
                <w:b/>
              </w:rPr>
            </w:pPr>
            <w:bookmarkStart w:name="_Hlk208657235" w:id="4"/>
            <w:r>
              <w:rPr>
                <w:b/>
              </w:rPr>
              <w:lastRenderedPageBreak/>
              <w:t xml:space="preserve">Resultado de Aprendizaje (RA5) </w:t>
            </w:r>
          </w:p>
        </w:tc>
        <w:tc>
          <w:tcPr>
            <w:tcW w:w="1655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7A701BF6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6F1CA8" w:rsidTr="00DB1588" w14:paraId="469EC971" w14:textId="77777777">
        <w:trPr>
          <w:trHeight w:val="759"/>
        </w:trPr>
        <w:tc>
          <w:tcPr>
            <w:tcW w:w="6739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6C8F5F8B" w14:textId="77777777">
            <w:pPr>
              <w:rPr>
                <w:rFonts w:ascii="Arial" w:hAnsi="Arial" w:cs="Arial"/>
                <w:b/>
                <w:bCs/>
              </w:rPr>
            </w:pPr>
            <w:r w:rsidRPr="000265B8">
              <w:rPr>
                <w:rFonts w:ascii="Arial" w:hAnsi="Arial" w:cs="Arial"/>
                <w:b/>
                <w:bCs/>
              </w:rPr>
              <w:t xml:space="preserve">5. </w:t>
            </w:r>
            <w:r w:rsidRPr="000265B8">
              <w:rPr>
                <w:rFonts w:ascii="Arial" w:hAnsi="Arial" w:cs="Arial"/>
              </w:rPr>
              <w:t>Determina los trámites de la gestión de cobros y pagos, analizando la documentación asociada y su flujo dentro de la empresa.</w:t>
            </w:r>
            <w:r w:rsidRPr="000265B8">
              <w:rPr>
                <w:rFonts w:ascii="Arial" w:hAnsi="Arial" w:cs="Arial"/>
                <w:b/>
                <w:bCs/>
              </w:rPr>
              <w:t xml:space="preserve"> </w:t>
            </w:r>
          </w:p>
          <w:p w:rsidRPr="0058667E" w:rsidR="006F1CA8" w:rsidP="00DB1588" w:rsidRDefault="006F1CA8" w14:paraId="5351395A" w14:textId="77777777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DD0D8B" w:rsidR="006F1CA8" w:rsidP="00DB1588" w:rsidRDefault="006F1CA8" w14:paraId="6E121439" w14:textId="77777777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6F1CA8" w:rsidTr="00DB1588" w14:paraId="2AC24322" w14:textId="77777777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54A2BBE8" w14:textId="77777777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020F948B" w14:textId="77777777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6F1CA8" w:rsidTr="00DB1588" w14:paraId="71335198" w14:textId="77777777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9963063" w14:textId="77777777">
            <w:r>
              <w:t xml:space="preserve">5a: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11CB5049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a) Se han diferenciado los flujos de entrada y salida de tesorería, valorando los procedimientos de autorización de los pagos y gestión de los cobros. </w:t>
            </w:r>
          </w:p>
          <w:p w:rsidR="006F1CA8" w:rsidP="00DB1588" w:rsidRDefault="006F1CA8" w14:paraId="3FD3BFFC" w14:textId="77777777">
            <w:r w:rsidRPr="000265B8">
              <w:rPr>
                <w:rFonts w:ascii="Arial" w:hAnsi="Arial" w:cs="Arial"/>
              </w:rPr>
              <w:t>.</w:t>
            </w: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978FA9E" w14:textId="77777777">
            <w:pPr>
              <w:ind w:left="118"/>
            </w:pPr>
            <w:r>
              <w:t>2%</w:t>
            </w:r>
          </w:p>
        </w:tc>
      </w:tr>
      <w:tr w:rsidR="006F1CA8" w:rsidTr="00DB1588" w14:paraId="2B2B75C3" w14:textId="77777777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58CE1806" w14:textId="77777777">
            <w:r>
              <w:t xml:space="preserve">5b: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757C75EB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>b) Se han identificado los medios de pago y cobro habituales en la empresa, así como sus documentos justificativos, diferenciando pago al contado y pago aplazado.</w:t>
            </w:r>
          </w:p>
          <w:p w:rsidR="006F1CA8" w:rsidP="00DB1588" w:rsidRDefault="006F1CA8" w14:paraId="42C4AD1C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E31E504" w14:textId="77777777">
            <w:pPr>
              <w:ind w:left="118"/>
            </w:pPr>
            <w:r>
              <w:t>2%</w:t>
            </w:r>
          </w:p>
        </w:tc>
      </w:tr>
      <w:tr w:rsidR="006F1CA8" w:rsidTr="00DB1588" w14:paraId="7756B568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D51933B" w14:textId="77777777">
            <w:r>
              <w:t xml:space="preserve">5c: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7D8A0CA8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c) Se han comparado las formas de financiación comercial más habituales. </w:t>
            </w:r>
          </w:p>
          <w:p w:rsidR="006F1CA8" w:rsidP="00DB1588" w:rsidRDefault="006F1CA8" w14:paraId="34147B26" w14:textId="77777777"/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0C52CDC" w14:textId="77777777">
            <w:pPr>
              <w:ind w:left="118"/>
            </w:pPr>
            <w:r>
              <w:t>2%</w:t>
            </w:r>
          </w:p>
        </w:tc>
      </w:tr>
      <w:tr w:rsidR="006F1CA8" w:rsidTr="00DB1588" w14:paraId="0ED70625" w14:textId="77777777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547A4D8B" w14:textId="77777777">
            <w:r>
              <w:t xml:space="preserve">5d: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72FDA396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d) Se han aplicado las leyes financieras de capitalización simple o compuesta en función del tipo de operaciones. </w:t>
            </w:r>
          </w:p>
          <w:p w:rsidR="006F1CA8" w:rsidP="00DB1588" w:rsidRDefault="006F1CA8" w14:paraId="0779A662" w14:textId="77777777"/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0F0BEDD" w14:textId="77777777">
            <w:pPr>
              <w:ind w:left="118"/>
            </w:pPr>
            <w:r>
              <w:t>2%</w:t>
            </w:r>
          </w:p>
        </w:tc>
      </w:tr>
      <w:tr w:rsidR="006F1CA8" w:rsidTr="00DB1588" w14:paraId="1982AFC5" w14:textId="77777777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A137575" w14:textId="77777777">
            <w:r>
              <w:t xml:space="preserve">5e: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078DF64E" w14:textId="77777777">
            <w:r w:rsidRPr="000265B8">
              <w:rPr>
                <w:rFonts w:ascii="Arial" w:hAnsi="Arial" w:cs="Arial"/>
              </w:rPr>
              <w:t>e) Se ha calculado la liquidación de efectos comerciales en operaciones de descuento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C2EB7EB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752AB4E" w14:textId="77777777">
            <w:pPr>
              <w:ind w:left="118"/>
            </w:pPr>
            <w:r>
              <w:t>2%</w:t>
            </w:r>
          </w:p>
        </w:tc>
      </w:tr>
      <w:tr w:rsidR="006F1CA8" w:rsidTr="00DB1588" w14:paraId="3C4C9F6F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59DE9A4" w14:textId="77777777">
            <w:r>
              <w:t xml:space="preserve">5f: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56190095" w14:textId="77777777">
            <w:r>
              <w:rPr>
                <w:rFonts w:ascii="Arial" w:hAnsi="Arial" w:cs="Arial"/>
              </w:rPr>
              <w:t>f</w:t>
            </w:r>
            <w:r w:rsidRPr="000265B8">
              <w:rPr>
                <w:rFonts w:ascii="Arial" w:hAnsi="Arial" w:cs="Arial"/>
              </w:rPr>
              <w:t>) Se han calculado las comisiones y gastos en determinados productos y servicios bancarios relacionados con el aplazamiento del pago o el descuento comercial.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8384353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17B8FE8" w14:textId="77777777">
            <w:pPr>
              <w:ind w:left="118"/>
            </w:pPr>
            <w:r>
              <w:t>2%</w:t>
            </w:r>
          </w:p>
        </w:tc>
      </w:tr>
      <w:bookmarkEnd w:id="4"/>
    </w:tbl>
    <w:p w:rsidR="006F1CA8" w:rsidP="006F1CA8" w:rsidRDefault="006F1CA8" w14:paraId="628D2B3B" w14:textId="77777777"/>
    <w:p w:rsidR="006F1CA8" w:rsidP="006F1CA8" w:rsidRDefault="006F1CA8" w14:paraId="5CC06254" w14:textId="77777777">
      <w:r>
        <w:br w:type="page"/>
      </w: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Pr="00DD0D8B" w:rsidR="006F1CA8" w:rsidTr="00DB1588" w14:paraId="712EFDD5" w14:textId="77777777">
        <w:trPr>
          <w:trHeight w:val="1006"/>
        </w:trPr>
        <w:tc>
          <w:tcPr>
            <w:tcW w:w="6708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5B891FEF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Resultado de Aprendizaje (RA6) </w:t>
            </w:r>
          </w:p>
        </w:tc>
        <w:tc>
          <w:tcPr>
            <w:tcW w:w="1655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369AF17C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6F1CA8" w:rsidTr="00DB1588" w14:paraId="513E27C4" w14:textId="77777777">
        <w:trPr>
          <w:trHeight w:val="759"/>
        </w:trPr>
        <w:tc>
          <w:tcPr>
            <w:tcW w:w="6739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32CCC1C6" w14:textId="77777777">
            <w:pPr>
              <w:rPr>
                <w:rFonts w:ascii="Arial" w:hAnsi="Arial" w:cs="Arial"/>
                <w:b/>
                <w:bCs/>
              </w:rPr>
            </w:pPr>
            <w:r w:rsidRPr="000265B8">
              <w:rPr>
                <w:rFonts w:ascii="Arial" w:hAnsi="Arial" w:cs="Arial"/>
                <w:b/>
                <w:bCs/>
              </w:rPr>
              <w:t xml:space="preserve">6. </w:t>
            </w:r>
            <w:r w:rsidRPr="000265B8">
              <w:rPr>
                <w:rFonts w:ascii="Arial" w:hAnsi="Arial" w:cs="Arial"/>
              </w:rPr>
              <w:t xml:space="preserve">Registra los hechos contables básicos derivados de la actividad comercial y dentro de un ciclo económico, aplicando la metodología contable y los principios y normas del PGC. </w:t>
            </w:r>
          </w:p>
          <w:p w:rsidRPr="0058667E" w:rsidR="006F1CA8" w:rsidP="00DB1588" w:rsidRDefault="006F1CA8" w14:paraId="7432AA42" w14:textId="77777777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DD0D8B" w:rsidR="006F1CA8" w:rsidP="00DB1588" w:rsidRDefault="006F1CA8" w14:paraId="56BAA44E" w14:textId="77777777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14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6F1CA8" w:rsidTr="00DB1588" w14:paraId="15361470" w14:textId="77777777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58886577" w14:textId="77777777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03A96937" w14:textId="77777777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6F1CA8" w:rsidTr="00DB1588" w14:paraId="1BF30582" w14:textId="77777777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6BABBAB" w14:textId="77777777">
            <w:r>
              <w:t xml:space="preserve">6a: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54BE64B0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a) Se han identificado y codificado las cuentas que intervienen en las operaciones relacionadas con la actividad comercial conforme al PGC.  </w:t>
            </w:r>
          </w:p>
          <w:p w:rsidRPr="000265B8" w:rsidR="006F1CA8" w:rsidP="00DB1588" w:rsidRDefault="006F1CA8" w14:paraId="27299E6A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. </w:t>
            </w:r>
          </w:p>
          <w:p w:rsidR="006F1CA8" w:rsidP="00DB1588" w:rsidRDefault="006F1CA8" w14:paraId="02AF0042" w14:textId="77777777"/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EA99CDA" w14:textId="77777777">
            <w:pPr>
              <w:ind w:left="118"/>
            </w:pPr>
            <w:r>
              <w:t>2%</w:t>
            </w:r>
          </w:p>
        </w:tc>
      </w:tr>
      <w:tr w:rsidR="006F1CA8" w:rsidTr="00DB1588" w14:paraId="156D640E" w14:textId="77777777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5526FA15" w14:textId="77777777">
            <w:r>
              <w:t xml:space="preserve">6b: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5354D7C3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b) Se han aplicado criterios de cargo y abono según el PGC. </w:t>
            </w:r>
          </w:p>
          <w:p w:rsidR="006F1CA8" w:rsidP="00DB1588" w:rsidRDefault="006F1CA8" w14:paraId="78E62F66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1B55AE9" w14:textId="77777777">
            <w:pPr>
              <w:ind w:left="118"/>
            </w:pPr>
            <w:r>
              <w:t>2%</w:t>
            </w:r>
          </w:p>
        </w:tc>
      </w:tr>
      <w:tr w:rsidR="006F1CA8" w:rsidTr="00DB1588" w14:paraId="08B96AD2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0A42489" w14:textId="77777777">
            <w:r>
              <w:t xml:space="preserve">6c: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541A5F21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c) Se han efectuado los asientos correspondientes a los hechos contables más habituales del proceso comercial. </w:t>
            </w:r>
          </w:p>
          <w:p w:rsidR="006F1CA8" w:rsidP="00DB1588" w:rsidRDefault="006F1CA8" w14:paraId="12C05A25" w14:textId="77777777"/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84EF928" w14:textId="77777777">
            <w:pPr>
              <w:ind w:left="118"/>
            </w:pPr>
            <w:r>
              <w:t>2%</w:t>
            </w:r>
          </w:p>
        </w:tc>
      </w:tr>
      <w:tr w:rsidR="006F1CA8" w:rsidTr="00DB1588" w14:paraId="6049102F" w14:textId="77777777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4C43B45C" w14:textId="77777777">
            <w:r>
              <w:t xml:space="preserve">6d: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5C6AFE7E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d) Se han contabilizado las operaciones relativas a la liquidación de IVA. </w:t>
            </w:r>
          </w:p>
          <w:p w:rsidR="006F1CA8" w:rsidP="00DB1588" w:rsidRDefault="006F1CA8" w14:paraId="0FB21625" w14:textId="77777777"/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E085246" w14:textId="77777777">
            <w:pPr>
              <w:ind w:left="118"/>
            </w:pPr>
            <w:r>
              <w:t>2%</w:t>
            </w:r>
          </w:p>
        </w:tc>
      </w:tr>
      <w:tr w:rsidR="006F1CA8" w:rsidTr="00DB1588" w14:paraId="27A984F9" w14:textId="77777777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DFEC339" w14:textId="77777777">
            <w:r>
              <w:t xml:space="preserve">6e: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61944DFA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e) Se han registrado los hechos contables previos al cierre del ejercicio económico. </w:t>
            </w:r>
          </w:p>
          <w:p w:rsidR="006F1CA8" w:rsidP="00DB1588" w:rsidRDefault="006F1CA8" w14:paraId="11805BCC" w14:textId="77777777"/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44E4AC6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A97411B" w14:textId="77777777">
            <w:pPr>
              <w:ind w:left="118"/>
            </w:pPr>
            <w:r>
              <w:t>2%</w:t>
            </w:r>
          </w:p>
        </w:tc>
      </w:tr>
      <w:tr w:rsidR="006F1CA8" w:rsidTr="00DB1588" w14:paraId="4871EAC9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D5F07F8" w14:textId="77777777">
            <w:r>
              <w:t xml:space="preserve">6f: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31C181D2" w14:textId="77777777">
            <w:r w:rsidRPr="000265B8">
              <w:rPr>
                <w:rFonts w:ascii="Arial" w:hAnsi="Arial" w:cs="Arial"/>
              </w:rPr>
              <w:t>) Se ha calculado el resultado contable y el balance de situación final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79E2F20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A82D6A9" w14:textId="77777777">
            <w:pPr>
              <w:ind w:left="118"/>
            </w:pPr>
            <w:r>
              <w:t>2%</w:t>
            </w:r>
          </w:p>
        </w:tc>
      </w:tr>
      <w:tr w:rsidR="006F1CA8" w:rsidTr="00DB1588" w14:paraId="71C3402D" w14:textId="77777777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548EF3E" w14:textId="77777777">
            <w:r>
              <w:t xml:space="preserve">6g: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6A0F0FA3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g) Se ha preparado la información económica relevante para elaborar la memoria para un ejercicio económico concreto. </w:t>
            </w:r>
          </w:p>
          <w:p w:rsidR="006F1CA8" w:rsidP="00DB1588" w:rsidRDefault="006F1CA8" w14:paraId="5ED7D28E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8B57279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3F53A1E" w14:textId="77777777">
            <w:pPr>
              <w:ind w:left="118"/>
            </w:pPr>
            <w:r>
              <w:t>1%</w:t>
            </w:r>
          </w:p>
        </w:tc>
      </w:tr>
      <w:tr w:rsidR="006F1CA8" w:rsidTr="00DB1588" w14:paraId="1ED2BF87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A81EFC9" w14:textId="77777777">
            <w:r>
              <w:t xml:space="preserve">6h: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15D8F286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  <w:r w:rsidRPr="000265B8">
              <w:rPr>
                <w:rFonts w:ascii="Arial" w:hAnsi="Arial" w:cs="Arial"/>
              </w:rPr>
              <w:t>h) Se han utilizado aplicaciones informáticas específicas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EDCC5DD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69F7831" w14:textId="77777777">
            <w:pPr>
              <w:ind w:left="118"/>
            </w:pPr>
            <w:r>
              <w:t>1%</w:t>
            </w:r>
          </w:p>
        </w:tc>
      </w:tr>
      <w:tr w:rsidR="006F1CA8" w:rsidTr="00DB1588" w14:paraId="7C80A468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60A5BB6" w14:textId="77777777">
            <w:r>
              <w:t xml:space="preserve">6i: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266D1B67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i) Se han realizado las copias de seguridad según el protocolo establecido para salvaguardar los datos registrados. </w:t>
            </w:r>
          </w:p>
          <w:p w:rsidR="006F1CA8" w:rsidP="00DB1588" w:rsidRDefault="006F1CA8" w14:paraId="42C1006E" w14:textId="77777777"/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13A56C7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61FC977" w14:textId="77777777">
            <w:pPr>
              <w:ind w:left="118"/>
            </w:pPr>
            <w:r>
              <w:t>1%</w:t>
            </w:r>
          </w:p>
        </w:tc>
      </w:tr>
      <w:tr w:rsidR="006F1CA8" w:rsidTr="00DB1588" w14:paraId="6A7F03F9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E302EB4" w14:textId="77777777">
            <w:r>
              <w:t>6j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497C9239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j) Se ha gestionado la documentación, manifestando rigor y precisión. 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B025EA9" w14:textId="77777777"/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4F65DF3" w14:textId="77777777">
            <w:pPr>
              <w:ind w:left="118"/>
            </w:pPr>
            <w:r>
              <w:t>1</w:t>
            </w:r>
          </w:p>
        </w:tc>
      </w:tr>
    </w:tbl>
    <w:p w:rsidR="006F1CA8" w:rsidP="006F1CA8" w:rsidRDefault="006F1CA8" w14:paraId="25C8595A" w14:textId="77777777"/>
    <w:p w:rsidR="006F1CA8" w:rsidP="006F1CA8" w:rsidRDefault="006F1CA8" w14:paraId="121888C5" w14:textId="77777777"/>
    <w:p w:rsidR="006F1CA8" w:rsidP="006F1CA8" w:rsidRDefault="006F1CA8" w14:paraId="5243B473" w14:textId="77777777">
      <w:r>
        <w:br w:type="page"/>
      </w:r>
    </w:p>
    <w:p w:rsidR="006F1CA8" w:rsidP="006F1CA8" w:rsidRDefault="006F1CA8" w14:paraId="0A6E732D" w14:textId="77777777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Pr="00DD0D8B" w:rsidR="006F1CA8" w:rsidTr="00DB1588" w14:paraId="62F01A3F" w14:textId="77777777">
        <w:trPr>
          <w:trHeight w:val="1006"/>
        </w:trPr>
        <w:tc>
          <w:tcPr>
            <w:tcW w:w="6708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4A453F31" w14:textId="77777777">
            <w:pPr>
              <w:ind w:right="63"/>
              <w:jc w:val="center"/>
              <w:rPr>
                <w:b/>
              </w:rPr>
            </w:pPr>
            <w:bookmarkStart w:name="_Hlk208657525" w:id="5"/>
            <w:r>
              <w:rPr>
                <w:b/>
              </w:rPr>
              <w:t xml:space="preserve">Resultado de Aprendizaje (RA7) </w:t>
            </w:r>
          </w:p>
        </w:tc>
        <w:tc>
          <w:tcPr>
            <w:tcW w:w="1655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Pr="00DD0D8B" w:rsidR="006F1CA8" w:rsidP="00DB1588" w:rsidRDefault="006F1CA8" w14:paraId="5D961D54" w14:textId="77777777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6F1CA8" w:rsidTr="00DB1588" w14:paraId="3243D1FB" w14:textId="77777777">
        <w:trPr>
          <w:trHeight w:val="759"/>
        </w:trPr>
        <w:tc>
          <w:tcPr>
            <w:tcW w:w="6739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302BD0F5" w14:textId="77777777">
            <w:pPr>
              <w:rPr>
                <w:rFonts w:ascii="Arial" w:hAnsi="Arial" w:cs="Arial"/>
                <w:b/>
                <w:bCs/>
              </w:rPr>
            </w:pPr>
            <w:r w:rsidRPr="000265B8">
              <w:rPr>
                <w:rFonts w:ascii="Arial" w:hAnsi="Arial" w:cs="Arial"/>
                <w:b/>
                <w:bCs/>
              </w:rPr>
              <w:t>7.</w:t>
            </w:r>
            <w:r w:rsidRPr="000265B8">
              <w:rPr>
                <w:rFonts w:ascii="Arial" w:hAnsi="Arial" w:cs="Arial"/>
              </w:rPr>
              <w:t xml:space="preserve"> Efectúa la gestión y el control de la tesorería, utilizando aplicaciones informáticas. </w:t>
            </w:r>
          </w:p>
          <w:p w:rsidRPr="00800519" w:rsidR="006F1CA8" w:rsidP="00DB1588" w:rsidRDefault="006F1CA8" w14:paraId="1BFC1A54" w14:textId="7777777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4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DD0D8B" w:rsidR="006F1CA8" w:rsidP="00DB1588" w:rsidRDefault="006F1CA8" w14:paraId="318ABB65" w14:textId="77777777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11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6F1CA8" w:rsidTr="00DB1588" w14:paraId="7DF4401C" w14:textId="77777777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6EDB5E2D" w14:textId="77777777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shd w:val="clear" w:color="auto" w:fill="FFF2CC"/>
            <w:vAlign w:val="center"/>
          </w:tcPr>
          <w:p w:rsidR="006F1CA8" w:rsidP="00DB1588" w:rsidRDefault="006F1CA8" w14:paraId="70B8D5F0" w14:textId="77777777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6F1CA8" w:rsidTr="00DB1588" w14:paraId="49F97349" w14:textId="77777777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E4C6FFB" w14:textId="77777777">
            <w:r>
              <w:t xml:space="preserve">7a: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7570A2C2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a) Se han establecido la función y los métodos de control de la tesorería en la empresa. </w:t>
            </w:r>
          </w:p>
          <w:p w:rsidR="006F1CA8" w:rsidP="00DB1588" w:rsidRDefault="006F1CA8" w14:paraId="7D20DD9D" w14:textId="77777777">
            <w:pPr>
              <w:autoSpaceDE w:val="0"/>
              <w:autoSpaceDN w:val="0"/>
              <w:adjustRightInd w:val="0"/>
              <w:spacing w:before="220" w:line="241" w:lineRule="atLeast"/>
              <w:jc w:val="both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0E2DB06" w14:textId="77777777">
            <w:pPr>
              <w:ind w:left="118"/>
            </w:pPr>
            <w:r>
              <w:t>1%</w:t>
            </w:r>
          </w:p>
        </w:tc>
      </w:tr>
      <w:tr w:rsidR="006F1CA8" w:rsidTr="00DB1588" w14:paraId="55013B0B" w14:textId="77777777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01C885F9" w14:textId="77777777">
            <w:r>
              <w:t xml:space="preserve">7b: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04C85BC1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b) Se han cumplimentado los distintos libros y registros de tesorería. </w:t>
            </w:r>
          </w:p>
          <w:p w:rsidR="006F1CA8" w:rsidP="00DB1588" w:rsidRDefault="006F1CA8" w14:paraId="1574BABC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A2C6A92" w14:textId="77777777">
            <w:pPr>
              <w:ind w:left="118"/>
            </w:pPr>
            <w:r>
              <w:t>1%</w:t>
            </w:r>
          </w:p>
        </w:tc>
      </w:tr>
      <w:tr w:rsidR="006F1CA8" w:rsidTr="00DB1588" w14:paraId="49B714F3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B42E89E" w14:textId="77777777">
            <w:r>
              <w:t xml:space="preserve">7c: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0E2C426" w14:textId="77777777">
            <w:r w:rsidRPr="000265B8">
              <w:rPr>
                <w:rFonts w:ascii="Arial" w:hAnsi="Arial" w:cs="Arial"/>
              </w:rPr>
              <w:t>c) Se han ejecutado las operaciones del proceso de arqueo y cuadre de la caja y se han detectado las desviaciones</w:t>
            </w: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68BBBF9" w14:textId="77777777">
            <w:pPr>
              <w:ind w:left="118"/>
            </w:pPr>
            <w:r>
              <w:t>1%</w:t>
            </w:r>
          </w:p>
        </w:tc>
      </w:tr>
      <w:tr w:rsidR="006F1CA8" w:rsidTr="00DB1588" w14:paraId="28EF07DE" w14:textId="77777777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</w:tcPr>
          <w:p w:rsidR="006F1CA8" w:rsidP="00DB1588" w:rsidRDefault="006F1CA8" w14:paraId="0FAB91C9" w14:textId="77777777">
            <w:r>
              <w:t xml:space="preserve">7d: </w:t>
            </w:r>
          </w:p>
        </w:tc>
        <w:tc>
          <w:tcPr>
            <w:tcW w:w="7043" w:type="dxa"/>
            <w:gridSpan w:val="4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440487E3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d) Se ha cotejado la información de los extractos bancarios con el libro de registro del banco. </w:t>
            </w:r>
          </w:p>
          <w:p w:rsidR="006F1CA8" w:rsidP="00DB1588" w:rsidRDefault="006F1CA8" w14:paraId="7CDDEE52" w14:textId="77777777"/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90CBE57" w14:textId="77777777">
            <w:pPr>
              <w:ind w:left="118"/>
            </w:pPr>
            <w:r>
              <w:t>1%</w:t>
            </w:r>
          </w:p>
        </w:tc>
      </w:tr>
      <w:tr w:rsidR="006F1CA8" w:rsidTr="00DB1588" w14:paraId="13EA5174" w14:textId="77777777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50D9794" w14:textId="77777777">
            <w:r>
              <w:t xml:space="preserve">7e: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257CF0FE" w14:textId="77777777">
            <w:r>
              <w:rPr>
                <w:rFonts w:ascii="Arial" w:hAnsi="Arial" w:cs="Arial"/>
              </w:rPr>
              <w:t>e</w:t>
            </w:r>
            <w:r w:rsidRPr="000265B8">
              <w:rPr>
                <w:rFonts w:ascii="Arial" w:hAnsi="Arial" w:cs="Arial"/>
              </w:rPr>
              <w:t>) Se han descrito las utilidades de un calendario de vencimientos en términos de previsión financiera.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5360D3A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5A63273" w14:textId="77777777">
            <w:pPr>
              <w:ind w:left="118"/>
            </w:pPr>
            <w:r>
              <w:t>1%</w:t>
            </w:r>
          </w:p>
        </w:tc>
      </w:tr>
      <w:tr w:rsidR="006F1CA8" w:rsidTr="00DB1588" w14:paraId="7E6CD5C0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F43834B" w14:textId="77777777">
            <w:r>
              <w:t xml:space="preserve">7f: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7C1097E7" w14:textId="77777777">
            <w:r w:rsidRPr="000265B8">
              <w:rPr>
                <w:rFonts w:ascii="Arial" w:hAnsi="Arial" w:cs="Arial"/>
              </w:rPr>
              <w:t xml:space="preserve">f) Se ha relacionado el servicio de tesorería y el resto de </w:t>
            </w:r>
            <w:proofErr w:type="gramStart"/>
            <w:r w:rsidRPr="000265B8">
              <w:rPr>
                <w:rFonts w:ascii="Arial" w:hAnsi="Arial" w:cs="Arial"/>
              </w:rPr>
              <w:t>departamentos</w:t>
            </w:r>
            <w:proofErr w:type="gramEnd"/>
            <w:r w:rsidRPr="000265B8">
              <w:rPr>
                <w:rFonts w:ascii="Arial" w:hAnsi="Arial" w:cs="Arial"/>
              </w:rPr>
              <w:t xml:space="preserve"> con empresas y entidades externas.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3A079F2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E730AA9" w14:textId="77777777">
            <w:pPr>
              <w:ind w:left="118"/>
            </w:pPr>
            <w:r>
              <w:t>1%</w:t>
            </w:r>
          </w:p>
        </w:tc>
      </w:tr>
      <w:tr w:rsidR="006F1CA8" w:rsidTr="00DB1588" w14:paraId="051CEC9E" w14:textId="77777777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0511738" w14:textId="77777777">
            <w:r>
              <w:t xml:space="preserve">7g: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="006F1CA8" w:rsidP="00DB1588" w:rsidRDefault="006F1CA8" w14:paraId="31F48B8C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  <w:r w:rsidRPr="000265B8">
              <w:rPr>
                <w:rFonts w:ascii="Arial" w:hAnsi="Arial" w:cs="Arial"/>
              </w:rPr>
              <w:t>g) Se ha valorado la utilización de medios on-line, administración electrónica y otros sustitutivos de la presentación física de los documentos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D9A4949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72FA3DAC" w14:textId="77777777">
            <w:pPr>
              <w:ind w:left="118"/>
            </w:pPr>
            <w:r>
              <w:t>1%</w:t>
            </w:r>
          </w:p>
        </w:tc>
      </w:tr>
      <w:tr w:rsidR="006F1CA8" w:rsidTr="00DB1588" w14:paraId="4F4F2FEA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1AE2A10" w14:textId="77777777">
            <w:r>
              <w:t xml:space="preserve">7h: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51907849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>h) Se han efectuado los procedimientos de acuerdo con los principios de responsabilidad, seguridad y confidencialidad de la información.</w:t>
            </w:r>
          </w:p>
          <w:p w:rsidR="006F1CA8" w:rsidP="00DB1588" w:rsidRDefault="006F1CA8" w14:paraId="2E636582" w14:textId="77777777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3639EFAA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67AC1284" w14:textId="77777777">
            <w:pPr>
              <w:ind w:left="118"/>
            </w:pPr>
            <w:r>
              <w:t>1%</w:t>
            </w:r>
          </w:p>
        </w:tc>
      </w:tr>
      <w:tr w:rsidR="006F1CA8" w:rsidTr="00DB1588" w14:paraId="340F8791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2BEDF54E" w14:textId="77777777">
            <w:r>
              <w:t xml:space="preserve">7i: 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62E88E3F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 xml:space="preserve">i) Se ha utilizado la hoja de cálculo y otras herramientas informáticas para la gestión de tesorería. </w:t>
            </w:r>
          </w:p>
          <w:p w:rsidR="006F1CA8" w:rsidP="00DB1588" w:rsidRDefault="006F1CA8" w14:paraId="0EA5E9B8" w14:textId="77777777"/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E0401BA" w14:textId="77777777">
            <w:pPr>
              <w:spacing w:after="160"/>
            </w:pPr>
          </w:p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4AC2F3CB" w14:textId="77777777">
            <w:pPr>
              <w:ind w:left="118"/>
            </w:pPr>
            <w:r>
              <w:t>1%</w:t>
            </w:r>
          </w:p>
        </w:tc>
      </w:tr>
      <w:tr w:rsidR="006F1CA8" w:rsidTr="00DB1588" w14:paraId="2C2FC124" w14:textId="77777777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52D090D4" w14:textId="77777777">
            <w:r>
              <w:t>7j</w:t>
            </w:r>
          </w:p>
        </w:tc>
        <w:tc>
          <w:tcPr>
            <w:tcW w:w="616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nil"/>
            </w:tcBorders>
            <w:vAlign w:val="center"/>
          </w:tcPr>
          <w:p w:rsidRPr="000265B8" w:rsidR="006F1CA8" w:rsidP="00DB1588" w:rsidRDefault="006F1CA8" w14:paraId="2650F5FA" w14:textId="77777777">
            <w:pPr>
              <w:rPr>
                <w:rFonts w:ascii="Arial" w:hAnsi="Arial" w:cs="Arial"/>
              </w:rPr>
            </w:pPr>
            <w:r w:rsidRPr="000265B8">
              <w:rPr>
                <w:rFonts w:ascii="Arial" w:hAnsi="Arial" w:cs="Arial"/>
              </w:rPr>
              <w:t>j) Se ha identificado el procedimiento para gestionar la presentación de documentos de cobro y pago ante las administraciones públicas</w:t>
            </w:r>
          </w:p>
        </w:tc>
        <w:tc>
          <w:tcPr>
            <w:tcW w:w="878" w:type="dxa"/>
            <w:gridSpan w:val="2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0AF92CF3" w14:textId="77777777"/>
        </w:tc>
        <w:tc>
          <w:tcPr>
            <w:tcW w:w="758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="006F1CA8" w:rsidP="00DB1588" w:rsidRDefault="006F1CA8" w14:paraId="143E1170" w14:textId="77777777">
            <w:pPr>
              <w:ind w:left="118"/>
            </w:pPr>
            <w:r>
              <w:t>1</w:t>
            </w:r>
          </w:p>
        </w:tc>
      </w:tr>
      <w:bookmarkEnd w:id="5"/>
    </w:tbl>
    <w:p w:rsidR="006F1CA8" w:rsidP="006F1CA8" w:rsidRDefault="006F1CA8" w14:paraId="3F11588C" w14:textId="77777777"/>
    <w:p w:rsidR="006F1CA8" w:rsidP="006F1CA8" w:rsidRDefault="006F1CA8" w14:paraId="177EBDDE" w14:textId="77777777">
      <w:r>
        <w:br w:type="page"/>
      </w:r>
    </w:p>
    <w:p w:rsidR="006F1CA8" w:rsidP="006F1CA8" w:rsidRDefault="006F1CA8" w14:paraId="74469A4E" w14:textId="77777777"/>
    <w:p w:rsidR="006F1CA8" w:rsidP="006F1CA8" w:rsidRDefault="006F1CA8" w14:paraId="539A8611" w14:textId="77777777">
      <w:pPr>
        <w:pStyle w:val="Ttulo3"/>
        <w:numPr>
          <w:ilvl w:val="1"/>
          <w:numId w:val="1"/>
        </w:numPr>
      </w:pPr>
      <w:bookmarkStart w:name="_Toc207298546" w:id="6"/>
      <w:r w:rsidRPr="00F51CEB">
        <w:t>Contenidos</w:t>
      </w:r>
      <w:bookmarkEnd w:id="6"/>
    </w:p>
    <w:p w:rsidRPr="00A6786E" w:rsidR="006F1CA8" w:rsidP="006F1CA8" w:rsidRDefault="006F1CA8" w14:paraId="6A160B05" w14:textId="77777777">
      <w:pPr>
        <w:pStyle w:val="Ttulo3"/>
        <w:numPr>
          <w:ilvl w:val="2"/>
          <w:numId w:val="1"/>
        </w:numPr>
        <w:rPr>
          <w:i/>
          <w:iCs/>
          <w:sz w:val="24"/>
          <w:szCs w:val="24"/>
        </w:rPr>
      </w:pPr>
      <w:bookmarkStart w:name="_Toc207298547" w:id="7"/>
      <w:r w:rsidRPr="00A6786E">
        <w:rPr>
          <w:i/>
          <w:iCs/>
          <w:sz w:val="24"/>
          <w:szCs w:val="24"/>
        </w:rPr>
        <w:t>Contenidos básicos</w:t>
      </w:r>
      <w:bookmarkEnd w:id="7"/>
    </w:p>
    <w:tbl>
      <w:tblPr>
        <w:tblStyle w:val="TableGrid"/>
        <w:tblW w:w="9145" w:type="dxa"/>
        <w:tblInd w:w="-79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4"/>
        <w:gridCol w:w="9061"/>
      </w:tblGrid>
      <w:tr w:rsidR="006F1CA8" w:rsidTr="00DB1588" w14:paraId="3FEB9523" w14:textId="77777777">
        <w:trPr>
          <w:gridBefore w:val="1"/>
          <w:wBefore w:w="84" w:type="dxa"/>
          <w:trHeight w:val="502"/>
        </w:trPr>
        <w:tc>
          <w:tcPr>
            <w:tcW w:w="9061" w:type="dxa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="006F1CA8" w:rsidP="00DB1588" w:rsidRDefault="006F1CA8" w14:paraId="6AB1BEA4" w14:textId="77777777">
            <w:bookmarkStart w:name="_Hlk208658668" w:id="8"/>
            <w:r>
              <w:rPr>
                <w:b/>
              </w:rPr>
              <w:t>Bloque 1.</w:t>
            </w:r>
            <w:r>
              <w:t xml:space="preserve"> </w:t>
            </w:r>
          </w:p>
        </w:tc>
      </w:tr>
      <w:bookmarkEnd w:id="8"/>
      <w:tr w:rsidR="006F1CA8" w:rsidTr="00DB1588" w14:paraId="5493FF09" w14:textId="77777777">
        <w:trPr>
          <w:gridBefore w:val="1"/>
          <w:wBefore w:w="84" w:type="dxa"/>
          <w:trHeight w:val="1478"/>
        </w:trPr>
        <w:tc>
          <w:tcPr>
            <w:tcW w:w="9061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6F1CA8" w:rsidRDefault="006F1CA8" w14:paraId="4BC52759" w14:textId="77777777">
            <w:pPr>
              <w:pStyle w:val="Pa15"/>
              <w:numPr>
                <w:ilvl w:val="0"/>
                <w:numId w:val="2"/>
              </w:numPr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Determinación de los elementos patrimoniales de la empresa:</w:t>
            </w:r>
          </w:p>
          <w:p w:rsidRPr="000265B8" w:rsidR="006F1CA8" w:rsidP="00DB1588" w:rsidRDefault="006F1CA8" w14:paraId="65834DAF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La actividad y el ciclo económicos.</w:t>
            </w:r>
          </w:p>
          <w:p w:rsidRPr="000265B8" w:rsidR="006F1CA8" w:rsidP="00DB1588" w:rsidRDefault="006F1CA8" w14:paraId="79480FEF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La contabilidad.</w:t>
            </w:r>
          </w:p>
          <w:p w:rsidRPr="001A1FFA" w:rsidR="006F1CA8" w:rsidP="00DB1588" w:rsidRDefault="006F1CA8" w14:paraId="5C982A1A" w14:textId="77777777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Style w:val="A1"/>
              </w:rPr>
              <w:t>– El patrimonio de la empresa</w:t>
            </w:r>
          </w:p>
        </w:tc>
      </w:tr>
      <w:tr w:rsidR="006F1CA8" w:rsidTr="00DB1588" w14:paraId="79330B78" w14:textId="77777777">
        <w:tblPrEx>
          <w:tblCellMar>
            <w:right w:w="47" w:type="dxa"/>
          </w:tblCellMar>
        </w:tblPrEx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="006F1CA8" w:rsidP="00DB1588" w:rsidRDefault="006F1CA8" w14:paraId="4CABE312" w14:textId="77777777">
            <w:r>
              <w:t xml:space="preserve"> </w:t>
            </w:r>
            <w:r>
              <w:rPr>
                <w:b/>
              </w:rPr>
              <w:t>Bloque 2.</w:t>
            </w:r>
            <w:r>
              <w:t xml:space="preserve"> </w:t>
            </w:r>
          </w:p>
        </w:tc>
      </w:tr>
      <w:tr w:rsidR="006F1CA8" w:rsidTr="00DB1588" w14:paraId="7BF4EC22" w14:textId="77777777">
        <w:tblPrEx>
          <w:tblCellMar>
            <w:right w:w="47" w:type="dxa"/>
          </w:tblCellMar>
        </w:tblPrEx>
        <w:trPr>
          <w:gridBefore w:val="1"/>
          <w:wBefore w:w="84" w:type="dxa"/>
          <w:trHeight w:val="1748"/>
        </w:trPr>
        <w:tc>
          <w:tcPr>
            <w:tcW w:w="9061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364BE3F2" w14:textId="77777777">
            <w:pPr>
              <w:pStyle w:val="Pa15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A1"/>
              </w:rPr>
              <w:t>2.</w:t>
            </w:r>
            <w:r w:rsidRPr="000265B8">
              <w:rPr>
                <w:rStyle w:val="A1"/>
              </w:rPr>
              <w:t>Integración de la contabilidad y metodología contable:</w:t>
            </w:r>
          </w:p>
          <w:p w:rsidRPr="000265B8" w:rsidR="006F1CA8" w:rsidP="00DB1588" w:rsidRDefault="006F1CA8" w14:paraId="18747D61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 xml:space="preserve">– Las operaciones mercantiles desde la perspectiva contable. </w:t>
            </w:r>
          </w:p>
          <w:p w:rsidRPr="000265B8" w:rsidR="006F1CA8" w:rsidP="00DB1588" w:rsidRDefault="006F1CA8" w14:paraId="47FAAA22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 xml:space="preserve">– Teoría de las cuentas: tipos de cuentas. El método por partida doble. </w:t>
            </w:r>
          </w:p>
          <w:p w:rsidRPr="000265B8" w:rsidR="006F1CA8" w:rsidP="00DB1588" w:rsidRDefault="006F1CA8" w14:paraId="765DC785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Normalización contable. El PGC: marco conceptual, normas de valoración y cuentas anuales.</w:t>
            </w:r>
          </w:p>
          <w:p w:rsidRPr="001A1FFA" w:rsidR="006F1CA8" w:rsidP="00DB1588" w:rsidRDefault="006F1CA8" w14:paraId="06BC2C1C" w14:textId="77777777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F1CA8" w:rsidTr="00DB1588" w14:paraId="5B0D2F0D" w14:textId="77777777">
        <w:tblPrEx>
          <w:tblCellMar>
            <w:right w:w="115" w:type="dxa"/>
          </w:tblCellMar>
        </w:tblPrEx>
        <w:trPr>
          <w:gridBefore w:val="1"/>
          <w:wBefore w:w="84" w:type="dxa"/>
          <w:trHeight w:val="501"/>
        </w:trPr>
        <w:tc>
          <w:tcPr>
            <w:tcW w:w="9061" w:type="dxa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="006F1CA8" w:rsidP="00DB1588" w:rsidRDefault="006F1CA8" w14:paraId="7E13DCDE" w14:textId="77777777">
            <w:r>
              <w:t xml:space="preserve"> </w:t>
            </w:r>
            <w:r>
              <w:rPr>
                <w:b/>
              </w:rPr>
              <w:t xml:space="preserve">Bloque 3. </w:t>
            </w:r>
          </w:p>
        </w:tc>
      </w:tr>
      <w:tr w:rsidR="006F1CA8" w:rsidTr="00DB1588" w14:paraId="30014F7E" w14:textId="77777777">
        <w:tblPrEx>
          <w:tblCellMar>
            <w:right w:w="115" w:type="dxa"/>
          </w:tblCellMar>
        </w:tblPrEx>
        <w:trPr>
          <w:gridBefore w:val="1"/>
          <w:wBefore w:w="84" w:type="dxa"/>
          <w:trHeight w:val="2035"/>
        </w:trPr>
        <w:tc>
          <w:tcPr>
            <w:tcW w:w="9061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23D2F00C" w14:textId="77777777">
            <w:pPr>
              <w:pStyle w:val="Pa15"/>
              <w:ind w:left="360"/>
              <w:jc w:val="both"/>
              <w:rPr>
                <w:color w:val="000000"/>
                <w:sz w:val="20"/>
                <w:szCs w:val="20"/>
              </w:rPr>
            </w:pPr>
            <w:bookmarkStart w:name="_Hlk208658725" w:id="9"/>
            <w:r>
              <w:rPr>
                <w:rStyle w:val="A1"/>
              </w:rPr>
              <w:t>3.</w:t>
            </w:r>
            <w:r w:rsidRPr="000265B8">
              <w:rPr>
                <w:rStyle w:val="A1"/>
              </w:rPr>
              <w:t>Gestión de la información sobre tributos que gravan la actividad comercial:</w:t>
            </w:r>
          </w:p>
          <w:p w:rsidRPr="000265B8" w:rsidR="006F1CA8" w:rsidP="00DB1588" w:rsidRDefault="006F1CA8" w14:paraId="6E4FCC88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Marco tributario español. Justificación del sistema tributario.</w:t>
            </w:r>
          </w:p>
          <w:p w:rsidRPr="000265B8" w:rsidR="006F1CA8" w:rsidP="00DB1588" w:rsidRDefault="006F1CA8" w14:paraId="066664E3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Impuestos, tasas y contribuciones especiales.</w:t>
            </w:r>
          </w:p>
          <w:p w:rsidRPr="000265B8" w:rsidR="006F1CA8" w:rsidP="00DB1588" w:rsidRDefault="006F1CA8" w14:paraId="21390619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Clasificación de los impuestos. Impuestos directos e indirectos.</w:t>
            </w:r>
          </w:p>
          <w:p w:rsidRPr="000265B8" w:rsidR="006F1CA8" w:rsidP="00DB1588" w:rsidRDefault="006F1CA8" w14:paraId="23ABB850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Elementos tributarios del IS, IRPF e IVA.</w:t>
            </w:r>
          </w:p>
          <w:p w:rsidRPr="001A1FFA" w:rsidR="006F1CA8" w:rsidP="00DB1588" w:rsidRDefault="006F1CA8" w14:paraId="0DCA96A1" w14:textId="77777777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Style w:val="A1"/>
              </w:rPr>
              <w:t>– Impuesto sobre el Valor Añadido</w:t>
            </w:r>
          </w:p>
        </w:tc>
      </w:tr>
      <w:bookmarkEnd w:id="9"/>
      <w:tr w:rsidR="006F1CA8" w:rsidTr="00DB1588" w14:paraId="43969C6A" w14:textId="77777777">
        <w:trPr>
          <w:gridBefore w:val="1"/>
          <w:wBefore w:w="84" w:type="dxa"/>
          <w:trHeight w:val="502"/>
        </w:trPr>
        <w:tc>
          <w:tcPr>
            <w:tcW w:w="9061" w:type="dxa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="006F1CA8" w:rsidP="00DB1588" w:rsidRDefault="006F1CA8" w14:paraId="3D5366AC" w14:textId="77777777">
            <w:r>
              <w:rPr>
                <w:b/>
              </w:rPr>
              <w:t>Bloque 4.</w:t>
            </w:r>
            <w:r>
              <w:t xml:space="preserve"> </w:t>
            </w:r>
          </w:p>
        </w:tc>
      </w:tr>
      <w:tr w:rsidR="006F1CA8" w:rsidTr="00DB1588" w14:paraId="7FED1982" w14:textId="77777777">
        <w:tblPrEx>
          <w:tblCellMar>
            <w:right w:w="115" w:type="dxa"/>
          </w:tblCellMar>
        </w:tblPrEx>
        <w:trPr>
          <w:gridBefore w:val="1"/>
          <w:wBefore w:w="84" w:type="dxa"/>
          <w:trHeight w:val="2029"/>
        </w:trPr>
        <w:tc>
          <w:tcPr>
            <w:tcW w:w="9061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03FB76BD" w14:textId="77777777">
            <w:pPr>
              <w:pStyle w:val="Pa15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A1"/>
              </w:rPr>
              <w:t>4.</w:t>
            </w:r>
            <w:r w:rsidRPr="000265B8">
              <w:rPr>
                <w:rStyle w:val="A1"/>
              </w:rPr>
              <w:t>Elaboración y organización de la documentación administrativa de la compraventa y cálculos comerciales:</w:t>
            </w:r>
          </w:p>
          <w:p w:rsidRPr="000265B8" w:rsidR="006F1CA8" w:rsidP="00DB1588" w:rsidRDefault="006F1CA8" w14:paraId="6106D72C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La actividad comercial.</w:t>
            </w:r>
          </w:p>
          <w:p w:rsidRPr="000265B8" w:rsidR="006F1CA8" w:rsidP="00DB1588" w:rsidRDefault="006F1CA8" w14:paraId="5E799AC2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Cálculos de la actividad comercial.</w:t>
            </w:r>
          </w:p>
          <w:p w:rsidRPr="000265B8" w:rsidR="006F1CA8" w:rsidP="00DB1588" w:rsidRDefault="006F1CA8" w14:paraId="7A32F444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 xml:space="preserve">– Documentos administrativos de compraventa. </w:t>
            </w:r>
          </w:p>
          <w:p w:rsidRPr="001A1FFA" w:rsidR="006F1CA8" w:rsidP="00DB1588" w:rsidRDefault="006F1CA8" w14:paraId="0FD1D535" w14:textId="77777777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0265B8">
              <w:rPr>
                <w:rStyle w:val="A1"/>
              </w:rPr>
              <w:t>– Libros registros de facturas</w:t>
            </w:r>
          </w:p>
        </w:tc>
      </w:tr>
      <w:tr w:rsidR="006F1CA8" w:rsidTr="00DB1588" w14:paraId="6A4B4EFB" w14:textId="77777777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="006F1CA8" w:rsidP="00DB1588" w:rsidRDefault="006F1CA8" w14:paraId="45F88677" w14:textId="77777777">
            <w:bookmarkStart w:name="_Hlk208658755" w:id="10"/>
            <w:r>
              <w:t xml:space="preserve"> </w:t>
            </w:r>
            <w:r>
              <w:rPr>
                <w:b/>
              </w:rPr>
              <w:t>Bloque 5.</w:t>
            </w:r>
          </w:p>
        </w:tc>
      </w:tr>
      <w:bookmarkEnd w:id="10"/>
      <w:tr w:rsidR="006F1CA8" w:rsidTr="00DB1588" w14:paraId="1E4572F9" w14:textId="77777777">
        <w:trPr>
          <w:gridBefore w:val="1"/>
          <w:wBefore w:w="84" w:type="dxa"/>
          <w:trHeight w:val="1984"/>
        </w:trPr>
        <w:tc>
          <w:tcPr>
            <w:tcW w:w="9061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6621E586" w14:textId="77777777">
            <w:pPr>
              <w:pStyle w:val="Pa15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A1"/>
              </w:rPr>
              <w:t>5.</w:t>
            </w:r>
            <w:r w:rsidRPr="000265B8">
              <w:rPr>
                <w:rStyle w:val="A1"/>
              </w:rPr>
              <w:t>Trámites de gestión de cobros y pagos, y procedimientos de cálculo en la gestión de tesorería:</w:t>
            </w:r>
          </w:p>
          <w:p w:rsidRPr="000265B8" w:rsidR="006F1CA8" w:rsidP="00DB1588" w:rsidRDefault="006F1CA8" w14:paraId="3D6F2690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Capitalización simple y capitalización compuesta.</w:t>
            </w:r>
          </w:p>
          <w:p w:rsidRPr="000265B8" w:rsidR="006F1CA8" w:rsidP="00DB1588" w:rsidRDefault="006F1CA8" w14:paraId="6C2736D4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Cálculo del descuento simple.</w:t>
            </w:r>
          </w:p>
          <w:p w:rsidRPr="000265B8" w:rsidR="006F1CA8" w:rsidP="00DB1588" w:rsidRDefault="006F1CA8" w14:paraId="376F5F06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 xml:space="preserve">– Equivalencia financiera. </w:t>
            </w:r>
            <w:proofErr w:type="gramStart"/>
            <w:r w:rsidRPr="000265B8">
              <w:rPr>
                <w:rStyle w:val="A1"/>
              </w:rPr>
              <w:t>Tanto nominal y tanto efectivo</w:t>
            </w:r>
            <w:proofErr w:type="gramEnd"/>
            <w:r w:rsidRPr="000265B8">
              <w:rPr>
                <w:rStyle w:val="A1"/>
              </w:rPr>
              <w:t xml:space="preserve"> TAE.</w:t>
            </w:r>
          </w:p>
          <w:p w:rsidRPr="000265B8" w:rsidR="006F1CA8" w:rsidP="00DB1588" w:rsidRDefault="006F1CA8" w14:paraId="469D3455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Productos y servicios financieros básicos.</w:t>
            </w:r>
          </w:p>
          <w:p w:rsidRPr="000265B8" w:rsidR="006F1CA8" w:rsidP="00DB1588" w:rsidRDefault="006F1CA8" w14:paraId="17ED81D7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Normativa mercantil aplicable a la gestión de cobros y pagos.</w:t>
            </w:r>
          </w:p>
          <w:p w:rsidR="006F1CA8" w:rsidP="00DB1588" w:rsidRDefault="006F1CA8" w14:paraId="0D9ACA3C" w14:textId="77777777">
            <w:pPr>
              <w:pStyle w:val="Pa16"/>
              <w:ind w:left="1000" w:hanging="340"/>
              <w:jc w:val="both"/>
              <w:rPr>
                <w:rStyle w:val="A1"/>
              </w:rPr>
            </w:pPr>
            <w:r w:rsidRPr="000265B8">
              <w:rPr>
                <w:rStyle w:val="A1"/>
              </w:rPr>
              <w:t>– Medios de cobro y pago</w:t>
            </w:r>
            <w:r>
              <w:rPr>
                <w:rStyle w:val="A1"/>
              </w:rPr>
              <w:t>.</w:t>
            </w:r>
          </w:p>
          <w:p w:rsidRPr="00D34B17" w:rsidR="006F1CA8" w:rsidP="00DB1588" w:rsidRDefault="006F1CA8" w14:paraId="064D0AF6" w14:textId="77777777"/>
          <w:p w:rsidRPr="001A1FFA" w:rsidR="006F1CA8" w:rsidP="00DB1588" w:rsidRDefault="006F1CA8" w14:paraId="54AA2475" w14:textId="77777777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6F1CA8" w:rsidTr="00DB1588" w14:paraId="0404D2E4" w14:textId="77777777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="006F1CA8" w:rsidP="00DB1588" w:rsidRDefault="006F1CA8" w14:paraId="69588575" w14:textId="77777777">
            <w:bookmarkStart w:name="_Hlk208659449" w:id="11"/>
            <w:r>
              <w:rPr>
                <w:b/>
              </w:rPr>
              <w:lastRenderedPageBreak/>
              <w:t>Bloque 6.</w:t>
            </w:r>
          </w:p>
        </w:tc>
      </w:tr>
      <w:bookmarkEnd w:id="11"/>
      <w:tr w:rsidRPr="001A1FFA" w:rsidR="006F1CA8" w:rsidTr="00DB1588" w14:paraId="547EC197" w14:textId="77777777">
        <w:trPr>
          <w:trHeight w:val="1984"/>
        </w:trPr>
        <w:tc>
          <w:tcPr>
            <w:tcW w:w="9145" w:type="dxa"/>
            <w:gridSpan w:val="2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481B3232" w14:textId="77777777">
            <w:pPr>
              <w:pStyle w:val="Pa15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A1"/>
              </w:rPr>
              <w:t>6.</w:t>
            </w:r>
            <w:r w:rsidRPr="000265B8">
              <w:rPr>
                <w:rStyle w:val="A1"/>
              </w:rPr>
              <w:t>Registro contable de la actividad comercial:</w:t>
            </w:r>
          </w:p>
          <w:p w:rsidRPr="000265B8" w:rsidR="006F1CA8" w:rsidP="00DB1588" w:rsidRDefault="006F1CA8" w14:paraId="566178F0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Compras de mercaderías y operaciones relacionadas.</w:t>
            </w:r>
          </w:p>
          <w:p w:rsidRPr="000265B8" w:rsidR="006F1CA8" w:rsidP="00DB1588" w:rsidRDefault="006F1CA8" w14:paraId="746961AE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Ventas de mercaderías y operaciones relacionadas.</w:t>
            </w:r>
          </w:p>
          <w:p w:rsidRPr="000265B8" w:rsidR="006F1CA8" w:rsidP="00DB1588" w:rsidRDefault="006F1CA8" w14:paraId="09D54FE4" w14:textId="77777777">
            <w:pPr>
              <w:ind w:firstLine="709"/>
              <w:rPr>
                <w:rFonts w:ascii="Arial" w:hAnsi="Arial" w:cs="Arial"/>
              </w:rPr>
            </w:pPr>
            <w:r w:rsidRPr="000265B8">
              <w:rPr>
                <w:rStyle w:val="A1"/>
                <w:rFonts w:ascii="Arial" w:hAnsi="Arial" w:cs="Arial"/>
              </w:rPr>
              <w:t>– Operaciones relacionadas con las existencias.</w:t>
            </w:r>
          </w:p>
          <w:p w:rsidRPr="000265B8" w:rsidR="006F1CA8" w:rsidP="00DB1588" w:rsidRDefault="006F1CA8" w14:paraId="5766A515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Operaciones de aplazamiento de pago y cobro.</w:t>
            </w:r>
          </w:p>
          <w:p w:rsidRPr="000265B8" w:rsidR="006F1CA8" w:rsidP="00DB1588" w:rsidRDefault="006F1CA8" w14:paraId="17D80CDE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Problemática contable de los derechos de cobro.</w:t>
            </w:r>
          </w:p>
          <w:p w:rsidRPr="000265B8" w:rsidR="006F1CA8" w:rsidP="00DB1588" w:rsidRDefault="006F1CA8" w14:paraId="56726C40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Declaración-liquidación de IVA.</w:t>
            </w:r>
          </w:p>
          <w:p w:rsidRPr="000265B8" w:rsidR="006F1CA8" w:rsidP="00DB1588" w:rsidRDefault="006F1CA8" w14:paraId="7EAFB7A7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Desarrollo del ciclo contable.</w:t>
            </w:r>
          </w:p>
          <w:p w:rsidRPr="001A1FFA" w:rsidR="006F1CA8" w:rsidP="00DB1588" w:rsidRDefault="006F1CA8" w14:paraId="36256ACB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F1CA8" w:rsidTr="00DB1588" w14:paraId="27A1E865" w14:textId="77777777">
        <w:trPr>
          <w:gridBefore w:val="1"/>
          <w:wBefore w:w="84" w:type="dxa"/>
          <w:trHeight w:val="503"/>
        </w:trPr>
        <w:tc>
          <w:tcPr>
            <w:tcW w:w="9061" w:type="dxa"/>
            <w:tcBorders>
              <w:top w:val="single" w:color="FFC000" w:sz="4" w:space="0"/>
              <w:left w:val="nil"/>
              <w:bottom w:val="single" w:color="FFC000" w:sz="4" w:space="0"/>
              <w:right w:val="single" w:color="FFC000" w:sz="4" w:space="0"/>
            </w:tcBorders>
            <w:shd w:val="clear" w:color="auto" w:fill="FAE2D5" w:themeFill="accent2" w:themeFillTint="33"/>
            <w:vAlign w:val="center"/>
          </w:tcPr>
          <w:p w:rsidR="006F1CA8" w:rsidP="00DB1588" w:rsidRDefault="006F1CA8" w14:paraId="1DD5A183" w14:textId="77777777">
            <w:r>
              <w:rPr>
                <w:b/>
              </w:rPr>
              <w:t>Bloque 7.</w:t>
            </w:r>
          </w:p>
        </w:tc>
      </w:tr>
    </w:tbl>
    <w:p w:rsidR="006F1CA8" w:rsidP="006F1CA8" w:rsidRDefault="006F1CA8" w14:paraId="095D4150" w14:textId="77777777"/>
    <w:tbl>
      <w:tblPr>
        <w:tblStyle w:val="TableGrid"/>
        <w:tblW w:w="9061" w:type="dxa"/>
        <w:tblInd w:w="0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9061"/>
      </w:tblGrid>
      <w:tr w:rsidR="006F1CA8" w:rsidTr="00DB1588" w14:paraId="3738C464" w14:textId="77777777">
        <w:trPr>
          <w:trHeight w:val="1984"/>
        </w:trPr>
        <w:tc>
          <w:tcPr>
            <w:tcW w:w="9061" w:type="dxa"/>
            <w:tcBorders>
              <w:top w:val="single" w:color="FFC000" w:sz="4" w:space="0"/>
              <w:left w:val="single" w:color="FFC000" w:sz="4" w:space="0"/>
              <w:bottom w:val="single" w:color="FFC000" w:sz="4" w:space="0"/>
              <w:right w:val="single" w:color="FFC000" w:sz="4" w:space="0"/>
            </w:tcBorders>
            <w:vAlign w:val="center"/>
          </w:tcPr>
          <w:p w:rsidRPr="000265B8" w:rsidR="006F1CA8" w:rsidP="00DB1588" w:rsidRDefault="006F1CA8" w14:paraId="599F4CA3" w14:textId="77777777">
            <w:pPr>
              <w:pStyle w:val="Pa15"/>
              <w:ind w:left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A1"/>
              </w:rPr>
              <w:t>7.</w:t>
            </w:r>
            <w:r w:rsidRPr="000265B8">
              <w:rPr>
                <w:rStyle w:val="A1"/>
              </w:rPr>
              <w:t>Gestión y control de la tesorería:</w:t>
            </w:r>
          </w:p>
          <w:p w:rsidRPr="000265B8" w:rsidR="006F1CA8" w:rsidP="00DB1588" w:rsidRDefault="006F1CA8" w14:paraId="4F4BFA5B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Libros registro de tesorería.</w:t>
            </w:r>
          </w:p>
          <w:p w:rsidRPr="000265B8" w:rsidR="006F1CA8" w:rsidP="00DB1588" w:rsidRDefault="006F1CA8" w14:paraId="30D0598A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Gestión de cuentas bancarias. Banca on-line.</w:t>
            </w:r>
          </w:p>
          <w:p w:rsidRPr="000265B8" w:rsidR="006F1CA8" w:rsidP="00DB1588" w:rsidRDefault="006F1CA8" w14:paraId="4407CCDD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Operaciones de cobro y pago con las administraciones públicas.</w:t>
            </w:r>
          </w:p>
          <w:p w:rsidRPr="000265B8" w:rsidR="006F1CA8" w:rsidP="00DB1588" w:rsidRDefault="006F1CA8" w14:paraId="7A4B09EE" w14:textId="77777777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 xml:space="preserve">– Presupuesto de tesorería. </w:t>
            </w:r>
          </w:p>
          <w:p w:rsidRPr="000265B8" w:rsidR="006F1CA8" w:rsidP="00DB1588" w:rsidRDefault="006F1CA8" w14:paraId="2BC8F2E3" w14:textId="77777777">
            <w:pPr>
              <w:ind w:firstLine="567"/>
              <w:rPr>
                <w:rFonts w:ascii="Arial" w:hAnsi="Arial" w:cs="Arial"/>
              </w:rPr>
            </w:pPr>
            <w:r w:rsidRPr="000265B8">
              <w:rPr>
                <w:rStyle w:val="A1"/>
                <w:rFonts w:ascii="Arial" w:hAnsi="Arial" w:cs="Arial"/>
              </w:rPr>
              <w:t>– Herramientas informáticas específicas. Hoja de cálculo.</w:t>
            </w:r>
          </w:p>
          <w:p w:rsidR="006F1CA8" w:rsidP="00DB1588" w:rsidRDefault="006F1CA8" w14:paraId="571AB904" w14:textId="77777777">
            <w:pPr>
              <w:pStyle w:val="Pa15"/>
              <w:ind w:left="360"/>
              <w:jc w:val="both"/>
              <w:rPr>
                <w:rStyle w:val="A1"/>
              </w:rPr>
            </w:pPr>
          </w:p>
        </w:tc>
      </w:tr>
    </w:tbl>
    <w:p w:rsidRPr="00582574" w:rsidR="006F1CA8" w:rsidP="006F1CA8" w:rsidRDefault="006F1CA8" w14:paraId="2A9E5E6A" w14:textId="77777777">
      <w:pPr>
        <w:keepNext/>
        <w:keepLines/>
        <w:spacing w:before="160" w:after="80"/>
        <w:outlineLvl w:val="1"/>
        <w:rPr>
          <w:rFonts w:asciiTheme="majorHAnsi" w:hAnsiTheme="majorHAnsi" w:eastAsiaTheme="majorEastAsia" w:cstheme="majorBidi"/>
          <w:color w:val="0F4761" w:themeColor="accent1" w:themeShade="BF"/>
          <w:sz w:val="32"/>
          <w:szCs w:val="32"/>
        </w:rPr>
      </w:pPr>
      <w:r w:rsidRPr="00582574">
        <w:rPr>
          <w:rFonts w:asciiTheme="majorHAnsi" w:hAnsiTheme="majorHAnsi" w:eastAsiaTheme="majorEastAsia" w:cstheme="majorBidi"/>
          <w:color w:val="0F4761" w:themeColor="accent1" w:themeShade="BF"/>
          <w:sz w:val="32"/>
          <w:szCs w:val="32"/>
        </w:rPr>
        <w:t xml:space="preserve">                </w:t>
      </w:r>
      <w:bookmarkStart w:name="_Toc185188739" w:id="12"/>
      <w:r w:rsidRPr="00582574">
        <w:rPr>
          <w:rFonts w:asciiTheme="majorHAnsi" w:hAnsiTheme="majorHAnsi" w:eastAsiaTheme="majorEastAsia" w:cstheme="majorBidi"/>
          <w:color w:val="0F4761" w:themeColor="accent1" w:themeShade="BF"/>
          <w:sz w:val="32"/>
          <w:szCs w:val="32"/>
        </w:rPr>
        <w:t>6.2 SISTEMA DE CALIFICACIÓN.</w:t>
      </w:r>
      <w:bookmarkEnd w:id="12"/>
    </w:p>
    <w:p w:rsidRPr="00582574" w:rsidR="006F1CA8" w:rsidP="006F1CA8" w:rsidRDefault="006F1CA8" w14:paraId="1898CB59" w14:textId="77777777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s-ES_tradnl"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 xml:space="preserve">    a) La </w:t>
      </w:r>
      <w:r w:rsidRPr="00582574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prueba específica de evaluación, </w:t>
      </w:r>
      <w:r w:rsidRPr="00582574">
        <w:rPr>
          <w:rFonts w:ascii="Arial" w:hAnsi="Arial" w:cs="Arial"/>
          <w:color w:val="000000"/>
          <w:sz w:val="24"/>
          <w:szCs w:val="24"/>
          <w:lang w:val="es-ES_tradnl" w:eastAsia="es-ES"/>
        </w:rPr>
        <w:t xml:space="preserve">versará sobre los contenidos y actividades desarrollados en clase. Se valorará de 1 a 10. </w:t>
      </w:r>
    </w:p>
    <w:p w:rsidRPr="00582574" w:rsidR="006F1CA8" w:rsidP="006F1CA8" w:rsidRDefault="006F1CA8" w14:paraId="38BDD536" w14:textId="77777777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 xml:space="preserve">   b) La calificación de las </w:t>
      </w:r>
      <w:r w:rsidRPr="00582574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actividades </w:t>
      </w: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>(casos prácticos, retos, trabajos en grupo, etc.). Se valorará de 1 a 10.</w:t>
      </w:r>
    </w:p>
    <w:p w:rsidRPr="00582574" w:rsidR="006F1CA8" w:rsidP="006F1CA8" w:rsidRDefault="006F1CA8" w14:paraId="65A93977" w14:textId="77777777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582574">
        <w:rPr>
          <w:rFonts w:ascii="Arial" w:hAnsi="Arial" w:cs="Arial"/>
          <w:color w:val="000000"/>
          <w:sz w:val="24"/>
          <w:szCs w:val="24"/>
          <w:lang w:eastAsia="es-ES"/>
        </w:rPr>
        <w:t xml:space="preserve">   c) Trabajo diario (ejercicios en el aula, trabajos en grupo, etc.). Se valorará de 1 a 10.</w:t>
      </w:r>
    </w:p>
    <w:p w:rsidRPr="00582574" w:rsidR="006F1CA8" w:rsidP="006F1CA8" w:rsidRDefault="006F1CA8" w14:paraId="280E7F45" w14:textId="77777777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82574">
        <w:rPr>
          <w:rFonts w:ascii="Arial" w:hAnsi="Arial" w:cs="Arial"/>
          <w:color w:val="EE0000"/>
          <w:sz w:val="24"/>
          <w:szCs w:val="24"/>
          <w:bdr w:val="single" w:color="auto" w:sz="4" w:space="0"/>
        </w:rPr>
        <w:t xml:space="preserve">Será necesario obtener al menos el </w:t>
      </w:r>
      <w:r w:rsidRPr="00582574">
        <w:rPr>
          <w:rFonts w:ascii="Arial" w:hAnsi="Arial" w:cs="Arial"/>
          <w:b/>
          <w:bCs/>
          <w:color w:val="EE0000"/>
          <w:sz w:val="24"/>
          <w:szCs w:val="24"/>
          <w:bdr w:val="single" w:color="auto" w:sz="4" w:space="0"/>
        </w:rPr>
        <w:t>50%</w:t>
      </w:r>
      <w:r w:rsidRPr="00582574">
        <w:rPr>
          <w:rFonts w:ascii="Arial" w:hAnsi="Arial" w:cs="Arial"/>
          <w:color w:val="EE0000"/>
          <w:sz w:val="24"/>
          <w:szCs w:val="24"/>
          <w:bdr w:val="single" w:color="auto" w:sz="4" w:space="0"/>
        </w:rPr>
        <w:t xml:space="preserve"> de la valoración indicada para poder sumar los resultados conseguidos en cada parte</w:t>
      </w:r>
      <w:r w:rsidRPr="00582574">
        <w:rPr>
          <w:rFonts w:ascii="Arial" w:hAnsi="Arial" w:cs="Arial"/>
          <w:sz w:val="24"/>
          <w:szCs w:val="24"/>
        </w:rPr>
        <w:t>.</w:t>
      </w:r>
    </w:p>
    <w:p w:rsidRPr="00582574" w:rsidR="006F1CA8" w:rsidP="006F1CA8" w:rsidRDefault="006F1CA8" w14:paraId="4F354944" w14:textId="77777777">
      <w:pPr>
        <w:widowControl w:val="0"/>
        <w:numPr>
          <w:ilvl w:val="0"/>
          <w:numId w:val="3"/>
        </w:numPr>
        <w:pBdr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Los contenidos de cada prueba, actividad o trabajo se valorarán de acuerdo con los criterios especificados para cada uno de ellos.</w:t>
      </w:r>
    </w:p>
    <w:p w:rsidRPr="00582574" w:rsidR="006F1CA8" w:rsidP="006F1CA8" w:rsidRDefault="006F1CA8" w14:paraId="4A488F51" w14:textId="77777777">
      <w:pPr>
        <w:widowControl w:val="0"/>
        <w:numPr>
          <w:ilvl w:val="0"/>
          <w:numId w:val="3"/>
        </w:numPr>
        <w:pBdr>
          <w:between w:val="nil"/>
          <w:bar w:val="nil"/>
        </w:pBdr>
        <w:suppressAutoHyphens/>
        <w:spacing w:after="0" w:line="360" w:lineRule="auto"/>
        <w:ind w:left="567" w:right="284" w:hanging="357"/>
        <w:jc w:val="both"/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>En cada una de las dos evaluaciones se realizará una prueba específica de evaluación con una parte teórica y otra práctica</w:t>
      </w:r>
      <w:r w:rsidRPr="00582574">
        <w:rPr>
          <w:rFonts w:ascii="Arial" w:hAnsi="Arial" w:eastAsia="Helvetica Neue" w:cs="Arial"/>
          <w:b/>
          <w:bCs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 </w:t>
      </w:r>
      <w:r w:rsidRPr="00582574"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eastAsia="es-ES"/>
          <w14:ligatures w14:val="none"/>
        </w:rPr>
        <w:t xml:space="preserve">sobre los contenidos tratados en los temas programados para cada período. </w:t>
      </w:r>
      <w:r w:rsidRPr="00582574"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La parte teórica podrá ser tipo test y/o preguntas cortas. En el tipo test, la pregunta acertada suma puntos; la no acertada </w:t>
      </w:r>
      <w:r w:rsidRPr="00582574">
        <w:rPr>
          <w:rFonts w:ascii="Arial" w:hAnsi="Arial" w:eastAsia="Helvetica Neue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resta</w:t>
      </w:r>
      <w:r w:rsidRPr="00582574"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puntos y la no contestada no puntúa.</w:t>
      </w:r>
      <w:r w:rsidRPr="00582574">
        <w:rPr>
          <w:rFonts w:ascii="Arial" w:hAnsi="Arial" w:eastAsia="Calibri" w:cs="Arial"/>
          <w:color w:val="000000"/>
          <w:kern w:val="0"/>
          <w:sz w:val="24"/>
          <w:szCs w:val="24"/>
          <w:lang w:eastAsia="es-ES"/>
          <w14:ligatures w14:val="none"/>
        </w:rPr>
        <w:t xml:space="preserve"> </w:t>
      </w:r>
    </w:p>
    <w:p w:rsidRPr="00582574" w:rsidR="006F1CA8" w:rsidP="006F1CA8" w:rsidRDefault="006F1CA8" w14:paraId="5CAEF98E" w14:textId="77777777">
      <w:pPr>
        <w:widowControl w:val="0"/>
        <w:numPr>
          <w:ilvl w:val="0"/>
          <w:numId w:val="3"/>
        </w:numPr>
        <w:pBdr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En las calificaciones se tendrá en cuenta la ortografía, penalizando 0,15 puntos las faltas de ortografía cometidas y 0,10 en el caso de las tildes.</w:t>
      </w:r>
    </w:p>
    <w:p w:rsidRPr="00582574" w:rsidR="006F1CA8" w:rsidP="006F1CA8" w:rsidRDefault="006F1CA8" w14:paraId="3FA8A257" w14:textId="77777777">
      <w:pPr>
        <w:widowControl w:val="0"/>
        <w:numPr>
          <w:ilvl w:val="0"/>
          <w:numId w:val="3"/>
        </w:numPr>
        <w:pBdr>
          <w:between w:val="nil"/>
          <w:bar w:val="nil"/>
        </w:pBdr>
        <w:suppressAutoHyphens/>
        <w:spacing w:after="0" w:line="359" w:lineRule="auto"/>
        <w:ind w:left="567" w:right="283"/>
        <w:jc w:val="both"/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lastRenderedPageBreak/>
        <w:t>Los trabajos o actividades propuestas deberán ser entregadas en las fechas previstas, no admitiéndose fuera de plazo.</w:t>
      </w:r>
    </w:p>
    <w:p w:rsidRPr="0004441E" w:rsidR="006F1CA8" w:rsidP="006F1CA8" w:rsidRDefault="006F1CA8" w14:paraId="4368B0B5" w14:textId="77777777">
      <w:pPr>
        <w:numPr>
          <w:ilvl w:val="0"/>
          <w:numId w:val="4"/>
        </w:numPr>
        <w:pBdr>
          <w:between w:val="nil"/>
          <w:bar w:val="nil"/>
        </w:pBdr>
        <w:suppressAutoHyphens/>
        <w:spacing w:before="160" w:after="0" w:line="360" w:lineRule="auto"/>
        <w:ind w:left="567" w:right="283"/>
        <w:jc w:val="both"/>
        <w:rPr>
          <w:rFonts w:ascii="Arial" w:hAnsi="Arial" w:eastAsia="Helvetica Neue" w:cs="Arial"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Será necesario obtener al menos </w:t>
      </w:r>
      <w:r w:rsidRPr="00582574">
        <w:rPr>
          <w:rFonts w:ascii="Arial" w:hAnsi="Arial" w:eastAsia="Helvetica Neue" w:cs="Arial"/>
          <w:b/>
          <w:bCs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5 puntos</w:t>
      </w:r>
      <w:r w:rsidRPr="00582574">
        <w:rPr>
          <w:rFonts w:ascii="Arial" w:hAnsi="Arial" w:eastAsia="Helvetica Neue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 para aprobar en cada una de </w:t>
      </w:r>
      <w:r w:rsidRPr="0004441E">
        <w:rPr>
          <w:rFonts w:ascii="Arial" w:hAnsi="Arial" w:eastAsia="Helvetica Neue" w:cs="Arial"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las evaluaciones.</w:t>
      </w:r>
    </w:p>
    <w:p w:rsidRPr="0004441E" w:rsidR="006F1CA8" w:rsidP="006F1CA8" w:rsidRDefault="006F1CA8" w14:paraId="224FE613" w14:textId="77777777">
      <w:pPr>
        <w:numPr>
          <w:ilvl w:val="0"/>
          <w:numId w:val="4"/>
        </w:numPr>
        <w:pBdr>
          <w:between w:val="nil"/>
          <w:bar w:val="nil"/>
        </w:pBdr>
        <w:suppressAutoHyphens/>
        <w:spacing w:before="160" w:after="0" w:line="360" w:lineRule="auto"/>
        <w:ind w:left="567" w:right="283"/>
        <w:jc w:val="both"/>
        <w:rPr>
          <w:rFonts w:ascii="Arial" w:hAnsi="Arial" w:eastAsia="Helvetica Neue" w:cs="Arial"/>
          <w:b/>
          <w:bCs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04441E">
        <w:rPr>
          <w:rFonts w:ascii="Arial" w:hAnsi="Arial" w:eastAsia="Helvetica Neue" w:cs="Arial"/>
          <w:color w:val="000000" w:themeColor="text1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 xml:space="preserve">La nota de evaluación se calculará con la media ponderada de los instrumentos antes mencionados, considerando dos decimales, y constando en el boletín el entero más próximo a dicha media, salvo que </w:t>
      </w:r>
    </w:p>
    <w:p w:rsidRPr="00582574" w:rsidR="006F1CA8" w:rsidP="54605EA8" w:rsidRDefault="006F1CA8" w14:paraId="6E3A23F7" w14:textId="77777777" w14:noSpellErr="1">
      <w:pPr>
        <w:numPr>
          <w:ilvl w:val="0"/>
          <w:numId w:val="4"/>
        </w:numPr>
        <w:pBdr>
          <w:between w:val="nil" w:color="FF000000" w:sz="0" w:space="0"/>
          <w:bar w:val="nil" w:color="FF000000" w:sz="0" w:space="0"/>
        </w:pBdr>
        <w:suppressAutoHyphens/>
        <w:spacing w:after="0" w:line="360" w:lineRule="auto"/>
        <w:ind w:left="567" w:right="283"/>
        <w:jc w:val="both"/>
        <w:rPr>
          <w:rFonts w:ascii="Arial" w:hAnsi="Arial" w:eastAsia="Helvetica Neue" w:cs="Arial"/>
          <w:color w:val="000000"/>
          <w:kern w:val="0"/>
          <w:sz w:val="24"/>
          <w:szCs w:val="24"/>
          <w:bdr w:val="nil"/>
          <w:lang w:val="es-ES" w:eastAsia="es-ES"/>
          <w14:ligatures w14:val="none"/>
        </w:rPr>
      </w:pPr>
      <w:r w:rsidRPr="54605EA8" w:rsidR="006F1CA8">
        <w:rPr>
          <w:rFonts w:ascii="Arial" w:hAnsi="Arial" w:eastAsia="Helvetica Neue" w:cs="Arial"/>
          <w:color w:val="000000"/>
          <w:kern w:val="0"/>
          <w:sz w:val="24"/>
          <w:szCs w:val="24"/>
          <w:bdr w:val="nil"/>
          <w:lang w:val="es-ES" w:eastAsia="es-ES"/>
          <w14:ligatures w14:val="none"/>
        </w:rPr>
        <w:t>La calificación final del módulo será la media aritmética de las dos evaluaciones siempre y cuando estén aprobadas.</w:t>
      </w:r>
      <w:r w:rsidRPr="54605EA8" w:rsidR="006F1CA8">
        <w:rPr>
          <w:rFonts w:ascii="Arial" w:hAnsi="Arial" w:eastAsia="Helvetica Neue" w:cs="Arial"/>
          <w:color w:val="000000"/>
          <w:kern w:val="0"/>
          <w:sz w:val="24"/>
          <w:szCs w:val="24"/>
          <w:bdr w:val="nil"/>
          <w:lang w:val="es-ES" w:eastAsia="es-ES"/>
          <w14:ligatures w14:val="none"/>
        </w:rPr>
        <w:t xml:space="preserve"> Se utilizarán las notas trimestrales reales sin redondear.</w:t>
      </w:r>
    </w:p>
    <w:p w:rsidRPr="00582574" w:rsidR="006F1CA8" w:rsidP="54605EA8" w:rsidRDefault="006F1CA8" w14:paraId="4782BC5B" w14:textId="77777777" w14:noSpellErr="1">
      <w:pPr>
        <w:numPr>
          <w:ilvl w:val="0"/>
          <w:numId w:val="4"/>
        </w:numPr>
        <w:pBdr>
          <w:between w:val="nil" w:color="FF000000" w:sz="0" w:space="0"/>
          <w:bar w:val="nil" w:color="FF000000" w:sz="0" w:space="0"/>
        </w:pBdr>
        <w:spacing w:after="0" w:line="360" w:lineRule="auto"/>
        <w:ind w:left="567" w:right="283"/>
        <w:jc w:val="both"/>
        <w:rPr>
          <w:rFonts w:ascii="Arial" w:hAnsi="Arial" w:eastAsia="Arial Unicode MS" w:cs="Arial"/>
          <w:color w:val="000000"/>
          <w:kern w:val="0"/>
          <w:sz w:val="24"/>
          <w:szCs w:val="24"/>
          <w:bdr w:val="nil"/>
          <w:lang w:val="es-ES" w:eastAsia="es-ES"/>
          <w14:ligatures w14:val="none"/>
        </w:rPr>
      </w:pPr>
      <w:r w:rsidRPr="54605EA8" w:rsidR="006F1CA8">
        <w:rPr>
          <w:rFonts w:ascii="Arial" w:hAnsi="Arial" w:eastAsia="Arial Unicode MS" w:cs="Arial"/>
          <w:color w:val="000000"/>
          <w:kern w:val="0"/>
          <w:sz w:val="24"/>
          <w:szCs w:val="24"/>
          <w:bdr w:val="nil"/>
          <w:lang w:val="es-ES" w:eastAsia="es-ES"/>
          <w14:ligatures w14:val="none"/>
        </w:rPr>
        <w:t>Para aprobar el módulo se requiere tener aprobadas todas y cada una de las evaluaciones.</w:t>
      </w:r>
    </w:p>
    <w:p w:rsidRPr="00582574" w:rsidR="006F1CA8" w:rsidP="006F1CA8" w:rsidRDefault="006F1CA8" w14:paraId="7D80D22F" w14:textId="77777777">
      <w:pPr>
        <w:numPr>
          <w:ilvl w:val="0"/>
          <w:numId w:val="4"/>
        </w:numPr>
        <w:pBdr>
          <w:between w:val="nil"/>
          <w:bar w:val="nil"/>
        </w:pBdr>
        <w:spacing w:after="0" w:line="360" w:lineRule="auto"/>
        <w:ind w:left="567" w:right="283"/>
        <w:jc w:val="both"/>
        <w:rPr>
          <w:rFonts w:ascii="Arial" w:hAnsi="Arial" w:eastAsia="Arial Unicode MS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  <w:r w:rsidRPr="00582574">
        <w:rPr>
          <w:rFonts w:ascii="Arial" w:hAnsi="Arial" w:eastAsia="Arial Unicode MS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  <w:t>Al finalizar el curso, el alumnado deberá superar todos los RA para aprobar, ya que no cumplirlo implicaría no haber alcanzado los objetivos y competencias del módulo. Por lo tanto, es necesario que obtenga, como mínimo, una calificación de 5 en cada RA.</w:t>
      </w:r>
    </w:p>
    <w:p w:rsidRPr="00582574" w:rsidR="006F1CA8" w:rsidP="006F1CA8" w:rsidRDefault="006F1CA8" w14:paraId="520C6130" w14:textId="77777777">
      <w:pPr>
        <w:pBdr>
          <w:between w:val="nil"/>
          <w:bar w:val="nil"/>
        </w:pBdr>
        <w:spacing w:after="0" w:line="360" w:lineRule="auto"/>
        <w:ind w:left="567" w:right="283"/>
        <w:jc w:val="both"/>
        <w:rPr>
          <w:rFonts w:ascii="Arial" w:hAnsi="Arial" w:eastAsia="Arial Unicode MS" w:cs="Arial"/>
          <w:color w:val="000000"/>
          <w:kern w:val="0"/>
          <w:sz w:val="24"/>
          <w:szCs w:val="24"/>
          <w:u w:color="000000"/>
          <w:bdr w:val="nil"/>
          <w:lang w:val="es-ES_tradnl" w:eastAsia="es-ES"/>
          <w14:ligatures w14:val="none"/>
        </w:rPr>
      </w:pPr>
    </w:p>
    <w:p w:rsidR="006F1CA8" w:rsidRDefault="006F1CA8" w14:paraId="051D21A7" w14:textId="77777777"/>
    <w:sectPr w:rsidR="006F1CA8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12203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D3C93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DCC4E2A"/>
    <w:multiLevelType w:val="hybridMultilevel"/>
    <w:tmpl w:val="C7C8FFD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8034D"/>
    <w:multiLevelType w:val="multilevel"/>
    <w:tmpl w:val="B26EA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C842D19"/>
    <w:multiLevelType w:val="hybridMultilevel"/>
    <w:tmpl w:val="1B20F7A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FEC23C5"/>
    <w:multiLevelType w:val="hybridMultilevel"/>
    <w:tmpl w:val="A6126D20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F446FD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32804126">
    <w:abstractNumId w:val="3"/>
  </w:num>
  <w:num w:numId="2" w16cid:durableId="1298997649">
    <w:abstractNumId w:val="2"/>
  </w:num>
  <w:num w:numId="3" w16cid:durableId="2100448325">
    <w:abstractNumId w:val="5"/>
  </w:num>
  <w:num w:numId="4" w16cid:durableId="1203248735">
    <w:abstractNumId w:val="4"/>
  </w:num>
  <w:num w:numId="5" w16cid:durableId="1611889094">
    <w:abstractNumId w:val="6"/>
  </w:num>
  <w:num w:numId="6" w16cid:durableId="1645045896">
    <w:abstractNumId w:val="1"/>
  </w:num>
  <w:num w:numId="7" w16cid:durableId="1888030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A8"/>
    <w:rsid w:val="006F1CA8"/>
    <w:rsid w:val="00F1420F"/>
    <w:rsid w:val="5460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946C1"/>
  <w15:chartTrackingRefBased/>
  <w15:docId w15:val="{F9F3EF42-4BB8-4B9E-853D-E230F5EE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F1CA8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6F1CA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F1CA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F1C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1C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1C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1C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F1C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F1C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F1C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6F1CA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6F1CA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rsid w:val="006F1CA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6F1CA8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6F1CA8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6F1CA8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6F1CA8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6F1CA8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6F1CA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F1CA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6F1CA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F1C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6F1C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F1CA8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6F1CA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F1CA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F1CA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1CA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6F1CA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F1CA8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link w:val="SinespaciadoCar"/>
    <w:uiPriority w:val="1"/>
    <w:qFormat/>
    <w:rsid w:val="006F1CA8"/>
    <w:pPr>
      <w:spacing w:after="0" w:line="240" w:lineRule="auto"/>
    </w:pPr>
    <w:rPr>
      <w:rFonts w:eastAsiaTheme="minorEastAsia"/>
      <w:kern w:val="0"/>
      <w:sz w:val="22"/>
      <w:szCs w:val="22"/>
      <w:lang w:eastAsia="es-ES"/>
    </w:rPr>
  </w:style>
  <w:style w:type="character" w:styleId="SinespaciadoCar" w:customStyle="1">
    <w:name w:val="Sin espaciado Car"/>
    <w:basedOn w:val="Fuentedeprrafopredeter"/>
    <w:link w:val="Sinespaciado"/>
    <w:uiPriority w:val="1"/>
    <w:rsid w:val="006F1CA8"/>
    <w:rPr>
      <w:rFonts w:eastAsiaTheme="minorEastAsia"/>
      <w:kern w:val="0"/>
      <w:sz w:val="22"/>
      <w:szCs w:val="22"/>
      <w:lang w:eastAsia="es-ES"/>
    </w:rPr>
  </w:style>
  <w:style w:type="character" w:styleId="Ttulodellibro">
    <w:name w:val="Book Title"/>
    <w:basedOn w:val="Fuentedeprrafopredeter"/>
    <w:uiPriority w:val="33"/>
    <w:qFormat/>
    <w:rsid w:val="006F1CA8"/>
    <w:rPr>
      <w:b/>
      <w:bCs/>
      <w:i/>
      <w:iCs/>
      <w:spacing w:val="5"/>
    </w:rPr>
  </w:style>
  <w:style w:type="table" w:styleId="TableGrid" w:customStyle="1">
    <w:name w:val="TableGrid"/>
    <w:rsid w:val="006F1CA8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15" w:customStyle="1">
    <w:name w:val="Pa15"/>
    <w:basedOn w:val="Normal"/>
    <w:next w:val="Normal"/>
    <w:uiPriority w:val="99"/>
    <w:rsid w:val="006F1CA8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kern w:val="0"/>
      <w:sz w:val="24"/>
      <w:szCs w:val="24"/>
      <w14:ligatures w14:val="none"/>
    </w:rPr>
  </w:style>
  <w:style w:type="character" w:styleId="A1" w:customStyle="1">
    <w:name w:val="A1"/>
    <w:uiPriority w:val="99"/>
    <w:rsid w:val="006F1CA8"/>
    <w:rPr>
      <w:color w:val="000000"/>
      <w:sz w:val="20"/>
      <w:szCs w:val="20"/>
    </w:rPr>
  </w:style>
  <w:style w:type="paragraph" w:styleId="Pa16" w:customStyle="1">
    <w:name w:val="Pa16"/>
    <w:basedOn w:val="Normal"/>
    <w:next w:val="Normal"/>
    <w:uiPriority w:val="99"/>
    <w:rsid w:val="006F1CA8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0B2C4EE1E354C9F07FDBC88CC7EE4" ma:contentTypeVersion="14" ma:contentTypeDescription="Crear nuevo documento." ma:contentTypeScope="" ma:versionID="c9da4bfe460c7b9f4f130fe6f4d1c9b0">
  <xsd:schema xmlns:xsd="http://www.w3.org/2001/XMLSchema" xmlns:xs="http://www.w3.org/2001/XMLSchema" xmlns:p="http://schemas.microsoft.com/office/2006/metadata/properties" xmlns:ns2="199e3da1-bd09-45dc-985b-b7f4039ff138" xmlns:ns3="b80c7e39-227c-4964-8e80-e599d3b04866" targetNamespace="http://schemas.microsoft.com/office/2006/metadata/properties" ma:root="true" ma:fieldsID="2876538b62adf825ac0e8eaba90f9915" ns2:_="" ns3:_="">
    <xsd:import namespace="199e3da1-bd09-45dc-985b-b7f4039ff138"/>
    <xsd:import namespace="b80c7e39-227c-4964-8e80-e599d3b048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e3da1-bd09-45dc-985b-b7f4039ff1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2f81fab6-5715-43b2-96f5-83aa16423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c7e39-227c-4964-8e80-e599d3b048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941354f-fdb1-42b6-ae0c-357b47c7a30c}" ma:internalName="TaxCatchAll" ma:showField="CatchAllData" ma:web="b80c7e39-227c-4964-8e80-e599d3b04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9e3da1-bd09-45dc-985b-b7f4039ff138">
      <Terms xmlns="http://schemas.microsoft.com/office/infopath/2007/PartnerControls"/>
    </lcf76f155ced4ddcb4097134ff3c332f>
    <TaxCatchAll xmlns="b80c7e39-227c-4964-8e80-e599d3b04866" xsi:nil="true"/>
  </documentManagement>
</p:properties>
</file>

<file path=customXml/itemProps1.xml><?xml version="1.0" encoding="utf-8"?>
<ds:datastoreItem xmlns:ds="http://schemas.openxmlformats.org/officeDocument/2006/customXml" ds:itemID="{C06FB013-7154-4ED3-BBED-2347509B8533}"/>
</file>

<file path=customXml/itemProps2.xml><?xml version="1.0" encoding="utf-8"?>
<ds:datastoreItem xmlns:ds="http://schemas.openxmlformats.org/officeDocument/2006/customXml" ds:itemID="{AE576054-60FD-46A0-938D-30A496254836}"/>
</file>

<file path=customXml/itemProps3.xml><?xml version="1.0" encoding="utf-8"?>
<ds:datastoreItem xmlns:ds="http://schemas.openxmlformats.org/officeDocument/2006/customXml" ds:itemID="{814A8115-B104-4881-8F69-950B6D3CAB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Mª ISABEL FUENTES PÉREZ</dc:creator>
  <cp:keywords/>
  <dc:description/>
  <cp:lastModifiedBy>DAVID MORENO HUERTAS</cp:lastModifiedBy>
  <cp:revision>2</cp:revision>
  <dcterms:created xsi:type="dcterms:W3CDTF">2025-11-25T17:09:00Z</dcterms:created>
  <dcterms:modified xsi:type="dcterms:W3CDTF">2025-11-27T08:37:00Z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0x0101007600B2C4EE1E354C9F07FDBC88CC7EE4</vt:lpwstr>
  </property>
  <property fmtid="{D5CDD505-2E9C-101B-9397-08002B2CF9AE}" pid="3" name="MediaServiceImageTags">
    <vt:lpwstr/>
  </property>
</Properties>
</file>